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2</w:t>
      </w:r>
      <w:r>
        <w:rPr/>
        <w:t>16. HEALING A BLIND MAN</w:t>
      </w:r>
    </w:p>
    <w:p>
      <w:pPr>
        <w:pStyle w:val="Normal"/>
        <w:shd w:val="clear" w:color="auto" w:fill="FFFFFF"/>
        <w:jc w:val="center"/>
        <w:rPr/>
      </w:pPr>
      <w:r>
        <w:rPr>
          <w:b/>
        </w:rPr>
        <w:t>"I am the light of the world"</w:t>
      </w:r>
    </w:p>
    <w:p>
      <w:pPr>
        <w:pStyle w:val="Normal"/>
        <w:jc w:val="both"/>
        <w:rPr/>
      </w:pPr>
      <w:r>
        <w:rPr/>
      </w:r>
    </w:p>
    <w:p>
      <w:pPr>
        <w:pStyle w:val="Normal"/>
        <w:shd w:val="clear" w:color="auto" w:fill="FFFFFF"/>
        <w:jc w:val="both"/>
        <w:rPr/>
      </w:pPr>
      <w:r>
        <w:rPr>
          <w:i/>
          <w:iCs/>
        </w:rPr>
        <w:t>In our last lesson we learnt of the teachings of Jesus as he journeyed toward Jerusalem for the Feast of Tabernacles. Jesus traveled secretly</w:t>
      </w:r>
      <w:r>
        <w:rPr>
          <w:b/>
          <w:bCs/>
          <w:i/>
          <w:iCs/>
        </w:rPr>
        <w:t xml:space="preserve"> </w:t>
      </w:r>
      <w:r>
        <w:rPr>
          <w:bCs/>
          <w:i/>
          <w:iCs/>
        </w:rPr>
        <w:t>to this feast (Jn. 7:1-10)</w:t>
      </w:r>
      <w:r>
        <w:rPr>
          <w:i/>
          <w:iCs/>
        </w:rPr>
        <w:t xml:space="preserve"> because the Jewish authorities in Jerusalem </w:t>
      </w:r>
      <w:r>
        <w:rPr>
          <w:bCs/>
          <w:i/>
          <w:iCs/>
        </w:rPr>
        <w:t>were planning</w:t>
      </w:r>
      <w:r>
        <w:rPr>
          <w:b/>
          <w:bCs/>
          <w:i/>
          <w:iCs/>
        </w:rPr>
        <w:t xml:space="preserve"> </w:t>
      </w:r>
      <w:r>
        <w:rPr>
          <w:i/>
          <w:iCs/>
        </w:rPr>
        <w:t xml:space="preserve">to kill him. His journey was extended as he stayed in </w:t>
      </w:r>
      <w:r>
        <w:rPr>
          <w:bCs/>
          <w:i/>
          <w:iCs/>
        </w:rPr>
        <w:t>Judea teaching</w:t>
      </w:r>
      <w:r>
        <w:rPr>
          <w:b/>
          <w:bCs/>
          <w:i/>
          <w:iCs/>
        </w:rPr>
        <w:t xml:space="preserve"> </w:t>
      </w:r>
      <w:r>
        <w:rPr>
          <w:i/>
          <w:iCs/>
        </w:rPr>
        <w:t xml:space="preserve">for almost two months. His teaching, however, only </w:t>
      </w:r>
      <w:r>
        <w:rPr>
          <w:bCs/>
          <w:i/>
          <w:iCs/>
        </w:rPr>
        <w:t>served to</w:t>
      </w:r>
      <w:r>
        <w:rPr>
          <w:b/>
          <w:bCs/>
          <w:i/>
          <w:iCs/>
        </w:rPr>
        <w:t xml:space="preserve"> </w:t>
      </w:r>
      <w:r>
        <w:rPr>
          <w:i/>
          <w:iCs/>
        </w:rPr>
        <w:t xml:space="preserve">increase the hatred of his opponents for him, to the extent </w:t>
      </w:r>
      <w:r>
        <w:rPr>
          <w:bCs/>
          <w:i/>
          <w:iCs/>
        </w:rPr>
        <w:t xml:space="preserve">that when in </w:t>
      </w:r>
      <w:r>
        <w:rPr>
          <w:i/>
          <w:iCs/>
        </w:rPr>
        <w:t xml:space="preserve">Jerusalem, they took up stones against him (Jn. 8:59). If </w:t>
      </w:r>
      <w:r>
        <w:rPr>
          <w:bCs/>
          <w:i/>
          <w:iCs/>
        </w:rPr>
        <w:t>we remove</w:t>
      </w:r>
      <w:r>
        <w:rPr>
          <w:b/>
          <w:bCs/>
          <w:i/>
          <w:iCs/>
        </w:rPr>
        <w:t xml:space="preserve"> </w:t>
      </w:r>
      <w:r>
        <w:rPr>
          <w:i/>
          <w:iCs/>
        </w:rPr>
        <w:t xml:space="preserve">the chapter division between John 8 and 9 we read a </w:t>
      </w:r>
      <w:r>
        <w:rPr>
          <w:bCs/>
          <w:i/>
          <w:iCs/>
        </w:rPr>
        <w:t>remarkable</w:t>
      </w:r>
      <w:r>
        <w:rPr>
          <w:b/>
          <w:bCs/>
          <w:i/>
          <w:iCs/>
        </w:rPr>
        <w:t xml:space="preserve"> </w:t>
      </w:r>
      <w:r>
        <w:rPr>
          <w:i/>
          <w:iCs/>
        </w:rPr>
        <w:t xml:space="preserve">change in events —from a scene of outrage and hostility </w:t>
      </w:r>
      <w:r>
        <w:rPr>
          <w:bCs/>
          <w:i/>
          <w:iCs/>
        </w:rPr>
        <w:t>to one</w:t>
      </w:r>
      <w:r>
        <w:rPr>
          <w:b/>
          <w:bCs/>
          <w:i/>
          <w:iCs/>
        </w:rPr>
        <w:t xml:space="preserve"> </w:t>
      </w:r>
      <w:r>
        <w:rPr>
          <w:i/>
          <w:iCs/>
        </w:rPr>
        <w:t xml:space="preserve">of tender healing. In fact this contrast of hostility and love will </w:t>
      </w:r>
      <w:r>
        <w:rPr>
          <w:bCs/>
          <w:i/>
          <w:iCs/>
        </w:rPr>
        <w:t xml:space="preserve">be seen later </w:t>
      </w:r>
      <w:r>
        <w:rPr>
          <w:i/>
          <w:iCs/>
        </w:rPr>
        <w:t>in the greatest trial of Jesus when, upon the cross he over</w:t>
        <w:softHyphen/>
        <w:t xml:space="preserve">came </w:t>
      </w:r>
      <w:r>
        <w:rPr>
          <w:bCs/>
          <w:i/>
          <w:iCs/>
        </w:rPr>
        <w:t>the</w:t>
      </w:r>
      <w:r>
        <w:rPr>
          <w:b/>
          <w:bCs/>
          <w:i/>
          <w:iCs/>
        </w:rPr>
        <w:t xml:space="preserve"> </w:t>
      </w:r>
      <w:r>
        <w:rPr>
          <w:i/>
          <w:iCs/>
        </w:rPr>
        <w:t xml:space="preserve">hatred of men by the greatest expression of love — the giving of </w:t>
      </w:r>
      <w:r>
        <w:rPr>
          <w:bCs/>
          <w:i/>
          <w:iCs/>
        </w:rPr>
        <w:t xml:space="preserve">his own </w:t>
      </w:r>
      <w:r>
        <w:rPr>
          <w:i/>
          <w:iCs/>
        </w:rPr>
        <w:t>life to heal the effects of sin.</w:t>
      </w:r>
    </w:p>
    <w:p>
      <w:pPr>
        <w:pStyle w:val="Normal"/>
        <w:shd w:val="clear" w:color="auto" w:fill="FFFFFF"/>
        <w:jc w:val="both"/>
        <w:rPr/>
      </w:pPr>
      <w:r>
        <w:rPr/>
      </w:r>
    </w:p>
    <w:p>
      <w:pPr>
        <w:pStyle w:val="Normal"/>
        <w:shd w:val="clear" w:color="auto" w:fill="FFFFFF"/>
        <w:jc w:val="both"/>
        <w:rPr/>
      </w:pPr>
      <w:r>
        <w:rPr>
          <w:bCs/>
          <w:i/>
          <w:iCs/>
        </w:rPr>
        <w:t xml:space="preserve">This </w:t>
      </w:r>
      <w:r>
        <w:rPr>
          <w:i/>
          <w:iCs/>
        </w:rPr>
        <w:t xml:space="preserve">lesson shows us that as wonderful as the healing of blindness </w:t>
      </w:r>
      <w:r>
        <w:rPr>
          <w:bCs/>
          <w:i/>
          <w:iCs/>
        </w:rPr>
        <w:t>is, there</w:t>
      </w:r>
      <w:r>
        <w:rPr>
          <w:b/>
          <w:bCs/>
          <w:i/>
          <w:iCs/>
        </w:rPr>
        <w:t xml:space="preserve"> </w:t>
      </w:r>
      <w:r>
        <w:rPr>
          <w:i/>
          <w:iCs/>
        </w:rPr>
        <w:t>is a basic need for all to "see" the Truth of God.</w:t>
      </w:r>
    </w:p>
    <w:p>
      <w:pPr>
        <w:pStyle w:val="Normal"/>
        <w:shd w:val="clear" w:color="auto" w:fill="FFFFFF"/>
        <w:jc w:val="both"/>
        <w:rPr/>
      </w:pPr>
      <w:r>
        <w:rPr>
          <w:bCs/>
        </w:rPr>
        <w:t>John 9</w:t>
      </w:r>
    </w:p>
    <w:p>
      <w:pPr>
        <w:pStyle w:val="Normal"/>
        <w:shd w:val="clear" w:color="auto" w:fill="FFFFFF"/>
        <w:jc w:val="both"/>
        <w:rPr/>
      </w:pPr>
      <w:r>
        <w:rPr/>
      </w:r>
    </w:p>
    <w:p>
      <w:pPr>
        <w:pStyle w:val="Normal"/>
        <w:shd w:val="clear" w:color="auto" w:fill="FFFFFF"/>
        <w:jc w:val="both"/>
        <w:rPr/>
      </w:pPr>
      <w:r>
        <w:rPr>
          <w:b/>
          <w:bCs/>
        </w:rPr>
        <w:t xml:space="preserve">REASON FOR </w:t>
      </w:r>
      <w:r>
        <w:rPr>
          <w:b/>
        </w:rPr>
        <w:t xml:space="preserve">CURE </w:t>
      </w:r>
      <w:r>
        <w:rPr>
          <w:b/>
          <w:bCs/>
        </w:rPr>
        <w:t>(John 9:1-5).</w:t>
      </w:r>
    </w:p>
    <w:p>
      <w:pPr>
        <w:pStyle w:val="Normal"/>
        <w:shd w:val="clear" w:color="auto" w:fill="FFFFFF"/>
        <w:jc w:val="both"/>
        <w:rPr/>
      </w:pPr>
      <w:r>
        <w:rPr/>
        <w:t>The blind man was probably begging near the Temple as Jesus and his disciples passed by. The disciples, puzzled by the vexed question of sin and suffering, asked Jesus whose sin had caused the beggar's af</w:t>
        <w:softHyphen/>
        <w:t>fliction, this man's or his parents'. It could not have been this man's fault as he was known to be born blind, neither was it his parent's fault as God does not send definite physical evils for certain sins. Jesus was not interested in getting involved in lengthy debate. He saw this incident as an opportunity that "the works of God should be made manifest in him" (v. 3). Despite the closing "day" of his life, Jesus found another opportunity to heal before the "night" came to end his opportunities (v. 4). He was intent on radiating light by healing physical and spiritual blindness. He was truly "the light of the world"</w:t>
      </w:r>
    </w:p>
    <w:p>
      <w:pPr>
        <w:pStyle w:val="Normal"/>
        <w:shd w:val="clear" w:color="auto" w:fill="FFFFFF"/>
        <w:jc w:val="both"/>
        <w:rPr/>
      </w:pPr>
      <w:r>
        <w:rPr/>
      </w:r>
    </w:p>
    <w:p>
      <w:pPr>
        <w:pStyle w:val="Normal"/>
        <w:shd w:val="clear" w:color="auto" w:fill="FFFFFF"/>
        <w:jc w:val="both"/>
        <w:rPr/>
      </w:pPr>
      <w:r>
        <w:rPr>
          <w:b/>
          <w:lang w:val="en-GB"/>
        </w:rPr>
        <w:t>THE HEALI</w:t>
      </w:r>
      <w:r>
        <w:rPr>
          <w:b/>
        </w:rPr>
        <w:t>NG OF BLINDNESS (John 9:6-11).</w:t>
      </w:r>
    </w:p>
    <w:p>
      <w:pPr>
        <w:pStyle w:val="Normal"/>
        <w:shd w:val="clear" w:color="auto" w:fill="FFFFFF"/>
        <w:jc w:val="both"/>
        <w:rPr/>
      </w:pPr>
      <w:r>
        <w:rPr/>
        <w:t xml:space="preserve">The </w:t>
      </w:r>
      <w:r>
        <w:rPr>
          <w:lang w:val="en-GB"/>
        </w:rPr>
        <w:t xml:space="preserve"> blind </w:t>
      </w:r>
      <w:r>
        <w:rPr/>
        <w:t>man heard those words, scarcely comprehending their significance, and suddenly felt moistened clay pressed against his eyelids. He was told "Go, wash in the Poo1 of Siloam". Without hesitation he went his way</w:t>
      </w:r>
      <w:r>
        <w:rPr>
          <w:i/>
          <w:iCs/>
        </w:rPr>
        <w:t xml:space="preserve"> </w:t>
      </w:r>
      <w:r>
        <w:rPr/>
        <w:t>seeking directions to the pool. Imagine the task. He had to find Siloam, for Jesus did not go with him. This meant groping along the streets of Jerusalem with clay over his face, determined to reach his goal, his faith driving him on. He believed , he would see. Quickly he washed and stared in joyful amazement as the clay dissolved away in the waters and loc up, all his previous sightless experiences took beautiful form, simply says he "came seeing".</w:t>
      </w:r>
    </w:p>
    <w:p>
      <w:pPr>
        <w:pStyle w:val="Normal"/>
        <w:shd w:val="clear" w:color="auto" w:fill="FFFFFF"/>
        <w:jc w:val="both"/>
        <w:rPr/>
      </w:pPr>
      <w:r>
        <w:rPr/>
      </w:r>
    </w:p>
    <w:p>
      <w:pPr>
        <w:pStyle w:val="Normal"/>
        <w:shd w:val="clear" w:color="auto" w:fill="FFFFFF"/>
        <w:jc w:val="both"/>
        <w:rPr/>
      </w:pPr>
      <w:r>
        <w:rPr/>
        <w:t xml:space="preserve">We can imagine his earnest search for his healer. But before he could go far, his friends and neighbours questioned his identity. They knew him as a blind man but now his clear eyes and happiness puzzled them. They argued amongst themselves until he finally assured them that he certainly was that blind man and that Jesus had in </w:t>
      </w:r>
      <w:r>
        <w:rPr>
          <w:bCs/>
        </w:rPr>
        <w:t>strange</w:t>
      </w:r>
      <w:r>
        <w:rPr>
          <w:b/>
          <w:bCs/>
        </w:rPr>
        <w:t xml:space="preserve"> </w:t>
      </w:r>
      <w:r>
        <w:rPr/>
        <w:t>and wonderful way, healed him of his blindness.</w:t>
      </w:r>
    </w:p>
    <w:p>
      <w:pPr>
        <w:pStyle w:val="Normal"/>
        <w:shd w:val="clear" w:color="auto" w:fill="FFFFFF"/>
        <w:jc w:val="both"/>
        <w:rPr/>
      </w:pPr>
      <w:r>
        <w:rPr/>
      </w:r>
    </w:p>
    <w:p>
      <w:pPr>
        <w:pStyle w:val="Normal"/>
        <w:shd w:val="clear" w:color="auto" w:fill="FFFFFF"/>
        <w:jc w:val="both"/>
        <w:rPr/>
      </w:pPr>
      <w:r>
        <w:rPr>
          <w:b/>
          <w:bCs/>
        </w:rPr>
        <w:t>THE PHARISEES CONFOUNDED (Jn. 9:12-34).</w:t>
      </w:r>
    </w:p>
    <w:p>
      <w:pPr>
        <w:pStyle w:val="Normal"/>
        <w:shd w:val="clear" w:color="auto" w:fill="FFFFFF"/>
        <w:jc w:val="both"/>
        <w:rPr/>
      </w:pPr>
      <w:r>
        <w:rPr/>
        <w:t>Unable to grasp this miracle, his friends brought him to the Pharisees. He faithfully told of the process of his healing. In jealousy, the Pharisees would not accept that Jesus was of God because Jesus had, in their view, broken the Sabbath by mixing and working a miracle. And yet a few of them were prepared to accept the obvious. They said: "how can a man that is a sinner do such miracles" (v. 16). The sincerity of the healed man and their different opinions caused a division amongst them.</w:t>
      </w:r>
    </w:p>
    <w:p>
      <w:pPr>
        <w:pStyle w:val="Normal"/>
        <w:shd w:val="clear" w:color="auto" w:fill="FFFFFF"/>
        <w:jc w:val="both"/>
        <w:rPr/>
      </w:pPr>
      <w:r>
        <w:rPr/>
      </w:r>
    </w:p>
    <w:p>
      <w:pPr>
        <w:pStyle w:val="Normal"/>
        <w:shd w:val="clear" w:color="auto" w:fill="FFFFFF"/>
        <w:jc w:val="both"/>
        <w:rPr/>
      </w:pPr>
      <w:r>
        <w:rPr/>
        <w:t>The Pharisees asked a question which only resulted in their deep confusion. What did he think of his healer. Naturally the "blind man replied: "He is a prophet". At this, the Pharisees decided to side step the obvious and question his parents. Yes, he was their son and had been born blind. But with a threat of being cut off from the Temple and the Jewish community, the parents did not want to get involved: "He is of age; ask him: he shall speak for himself".</w:t>
      </w:r>
    </w:p>
    <w:p>
      <w:pPr>
        <w:pStyle w:val="Normal"/>
        <w:shd w:val="clear" w:color="auto" w:fill="FFFFFF"/>
        <w:jc w:val="both"/>
        <w:rPr/>
      </w:pPr>
      <w:r>
        <w:rPr/>
      </w:r>
    </w:p>
    <w:p>
      <w:pPr>
        <w:pStyle w:val="Normal"/>
        <w:shd w:val="clear" w:color="auto" w:fill="FFFFFF"/>
        <w:jc w:val="both"/>
        <w:rPr/>
      </w:pPr>
      <w:r>
        <w:rPr/>
        <w:t>With a growing feeling of frustration the Pharisees returned to the attack upon the young man: "Give God the praise: we know that man is a sinner". To which he simply said that he could not judge if Jesus were a sinner or not, but he knew that he could see.</w:t>
      </w:r>
    </w:p>
    <w:p>
      <w:pPr>
        <w:pStyle w:val="Normal"/>
        <w:shd w:val="clear" w:color="auto" w:fill="FFFFFF"/>
        <w:jc w:val="both"/>
        <w:rPr/>
      </w:pPr>
      <w:r>
        <w:rPr/>
      </w:r>
    </w:p>
    <w:p>
      <w:pPr>
        <w:pStyle w:val="Normal"/>
        <w:shd w:val="clear" w:color="auto" w:fill="FFFFFF"/>
        <w:jc w:val="both"/>
        <w:rPr/>
      </w:pPr>
      <w:r>
        <w:rPr/>
        <w:t>Again the fact of the miracle was a stumbling block to them. Could he explain it again? At this the young man grew impatient. Why should he repeat his explanation, he reasoned, did they want to become Jesus' disciples? We can imagine their anger at that tactless reply. Furiously they denounced him as one of Jesus' disciples. They prided themselves in knowing that God had spoken unto Moses, they refused to accept that Jesus' authority came from his heavenly Father.</w:t>
      </w:r>
    </w:p>
    <w:p>
      <w:pPr>
        <w:pStyle w:val="Normal"/>
        <w:shd w:val="clear" w:color="auto" w:fill="FFFFFF"/>
        <w:jc w:val="both"/>
        <w:rPr/>
      </w:pPr>
      <w:r>
        <w:rPr/>
      </w:r>
    </w:p>
    <w:p>
      <w:pPr>
        <w:pStyle w:val="Normal"/>
        <w:shd w:val="clear" w:color="auto" w:fill="FFFFFF"/>
        <w:jc w:val="both"/>
        <w:rPr/>
      </w:pPr>
      <w:r>
        <w:rPr/>
        <w:t>The "blind" man could now see a flaw in their argument. Previously he couldn't say if Jesus was a sinner or not. Now the fact of the miracle proved to his simple belief that Jesus certainly was not a sinner. And since God responds to those who worship and obey Him, obviously Jesus must be such a one, for he said: "If this man were not of God, he could do nothing" (vv. 30-33).</w:t>
      </w:r>
    </w:p>
    <w:p>
      <w:pPr>
        <w:pStyle w:val="Normal"/>
        <w:shd w:val="clear" w:color="auto" w:fill="FFFFFF"/>
        <w:jc w:val="both"/>
        <w:rPr/>
      </w:pPr>
      <w:r>
        <w:rPr/>
      </w:r>
    </w:p>
    <w:p>
      <w:pPr>
        <w:pStyle w:val="Normal"/>
        <w:shd w:val="clear" w:color="auto" w:fill="FFFFFF"/>
        <w:jc w:val="both"/>
        <w:rPr/>
      </w:pPr>
      <w:r>
        <w:rPr/>
        <w:t>For months the Pharisees had been confronted with this undeniable evidence of Jesus' Messiahship. And to have such a testimony throw up to them again, this time by a young man, only served to enrage them. Being unable</w:t>
      </w:r>
      <w:r>
        <w:rPr>
          <w:lang w:val="en-GB"/>
        </w:rPr>
        <w:t xml:space="preserve"> </w:t>
      </w:r>
      <w:r>
        <w:rPr/>
        <w:t>to disprove the logic of his argument, they resorted to personal abuse. "Thou wast altogether born in sins, and dost thou teach us?” In there hatred of Jesus and anyone who believed in him, they cast the young man out.</w:t>
      </w:r>
    </w:p>
    <w:p>
      <w:pPr>
        <w:pStyle w:val="Normal"/>
        <w:shd w:val="clear" w:color="auto" w:fill="FFFFFF"/>
        <w:jc w:val="both"/>
        <w:rPr/>
      </w:pPr>
      <w:r>
        <w:rPr/>
      </w:r>
    </w:p>
    <w:p>
      <w:pPr>
        <w:pStyle w:val="Normal"/>
        <w:shd w:val="clear" w:color="auto" w:fill="FFFFFF"/>
        <w:jc w:val="both"/>
        <w:rPr/>
      </w:pPr>
      <w:r>
        <w:rPr>
          <w:b/>
        </w:rPr>
        <w:t>AN OUTCAST (Jn. 9:35-38)</w:t>
      </w:r>
    </w:p>
    <w:p>
      <w:pPr>
        <w:pStyle w:val="Normal"/>
        <w:shd w:val="clear" w:color="auto" w:fill="FFFFFF"/>
        <w:jc w:val="both"/>
        <w:rPr/>
      </w:pPr>
      <w:r>
        <w:rPr/>
        <w:t xml:space="preserve">He was now socially cut off from the synagogue, from employment and probably from friends and neighbours. We do not know how long he experienced the loneliness of being an outcast but soon Jesus approached  </w:t>
      </w:r>
      <w:r>
        <w:rPr>
          <w:bCs/>
        </w:rPr>
        <w:t>him.</w:t>
      </w:r>
      <w:r>
        <w:rPr>
          <w:b/>
          <w:bCs/>
        </w:rPr>
        <w:t xml:space="preserve"> </w:t>
      </w:r>
      <w:r>
        <w:rPr/>
        <w:t>Jesus asked him, "Dost thou believe on the Son of God'' The young man had never seen Jesus before, but he recognised the voice and in growing faith and confidence he said: "Who is he, Lord that I might believe on him?" In one of those comparatively rare moments when Jesus spoke personally of his identity as the Son of God he said: "Thou hast both seen him, and it is he that talketh with thee". We can imagine the overwhelming feeling of praise and adoration which swept over the man "that was born blind" as he earnestly searched the face of Jesus and bowed in total conviction that before him stood the Son of God.</w:t>
      </w:r>
    </w:p>
    <w:p>
      <w:pPr>
        <w:pStyle w:val="Normal"/>
        <w:shd w:val="clear" w:color="auto" w:fill="FFFFFF"/>
        <w:jc w:val="both"/>
        <w:rPr/>
      </w:pPr>
      <w:r>
        <w:rPr/>
      </w:r>
    </w:p>
    <w:p>
      <w:pPr>
        <w:pStyle w:val="Normal"/>
        <w:shd w:val="clear" w:color="auto" w:fill="FFFFFF"/>
        <w:jc w:val="both"/>
        <w:rPr/>
      </w:pPr>
      <w:r>
        <w:rPr/>
        <w:t>John records his response, "Lord, I believe. And he worshipped him" (v.38).</w:t>
      </w:r>
    </w:p>
    <w:p>
      <w:pPr>
        <w:pStyle w:val="Normal"/>
        <w:shd w:val="clear" w:color="auto" w:fill="FFFFFF"/>
        <w:jc w:val="both"/>
        <w:rPr>
          <w:b/>
          <w:b/>
          <w:bCs/>
        </w:rPr>
      </w:pPr>
      <w:r>
        <w:rPr>
          <w:b/>
          <w:bCs/>
        </w:rPr>
      </w:r>
    </w:p>
    <w:p>
      <w:pPr>
        <w:pStyle w:val="Normal"/>
        <w:shd w:val="clear" w:color="auto" w:fill="FFFFFF"/>
        <w:jc w:val="both"/>
        <w:rPr/>
      </w:pPr>
      <w:r>
        <w:rPr>
          <w:b/>
          <w:bCs/>
        </w:rPr>
        <w:t>THE RESPONSIBILITY OF SIGHT (Jn. 9:39-41):</w:t>
      </w:r>
    </w:p>
    <w:p>
      <w:pPr>
        <w:pStyle w:val="Normal"/>
        <w:shd w:val="clear" w:color="auto" w:fill="FFFFFF"/>
        <w:jc w:val="both"/>
        <w:rPr/>
      </w:pPr>
      <w:r>
        <w:rPr/>
        <w:t>Jesus had declared that he was "the light of the world" and now he shows that that light could both give sight, and yet blind the "seeing". He could enlighten the hearts and minds of those seeking the light of Truth and expose the blindness of men who, though they claimed to "see", were in fact, lost in the darkness of iniquity and prejudice! Some of the Pharisees who were nearby, obviously felt the accusation against themselves and spoke up: "Are we blind also?" His reply shows the enormity of their crime in their willful refusal to believe the evidence of his Messiahship: "If ye were blind, ye should have no sin; but now ye say, we see; therefore your sin remaineth" (v. 41; see also chapter 15:22-25).</w:t>
      </w:r>
    </w:p>
    <w:p>
      <w:pPr>
        <w:pStyle w:val="Normal"/>
        <w:shd w:val="clear" w:color="auto" w:fill="FFFFFF"/>
        <w:jc w:val="both"/>
        <w:rPr>
          <w:b/>
          <w:b/>
          <w:bCs/>
        </w:rPr>
      </w:pPr>
      <w:r>
        <w:rPr>
          <w:b/>
          <w:bCs/>
        </w:rPr>
      </w:r>
    </w:p>
    <w:p>
      <w:pPr>
        <w:pStyle w:val="Normal"/>
        <w:shd w:val="clear" w:color="auto" w:fill="FFFFFF"/>
        <w:jc w:val="both"/>
        <w:rPr/>
      </w:pPr>
      <w:r>
        <w:rPr>
          <w:b/>
          <w:bCs/>
        </w:rPr>
        <w:t xml:space="preserve">LESSON FOR </w:t>
      </w:r>
      <w:r>
        <w:rPr>
          <w:b/>
        </w:rPr>
        <w:t>US:</w:t>
      </w:r>
    </w:p>
    <w:p>
      <w:pPr>
        <w:pStyle w:val="Normal"/>
        <w:shd w:val="clear" w:color="auto" w:fill="FFFFFF"/>
        <w:jc w:val="both"/>
        <w:rPr/>
      </w:pPr>
      <w:r>
        <w:rPr/>
        <w:t>This man "blind from birth", is typical of all mankind who are ig</w:t>
        <w:softHyphen/>
        <w:t xml:space="preserve">norant of God and cannot "see" His Truth. As Siloam means "sent", people are told to go and in faith be cleansed. We need to believe the instructions of Jesus, follow his directions and in faithful obedience be washed in the waters of baptism. Our lives will then be enlightened. </w:t>
      </w:r>
      <w:r>
        <w:rPr>
          <w:bCs/>
        </w:rPr>
        <w:t xml:space="preserve">But though we </w:t>
      </w:r>
      <w:r>
        <w:rPr/>
        <w:t>may be shunned by those around us, we will find the fellowship in Christ a joyful experience. We will have reason to believe that truly Jesus is the Son of God.</w:t>
      </w:r>
    </w:p>
    <w:p>
      <w:pPr>
        <w:pStyle w:val="Normal"/>
        <w:shd w:val="clear" w:color="auto" w:fill="FFFFFF"/>
        <w:jc w:val="both"/>
        <w:rPr>
          <w:b/>
          <w:b/>
          <w:bCs/>
        </w:rPr>
      </w:pPr>
      <w:r>
        <w:rPr>
          <w:b/>
          <w:bCs/>
        </w:rPr>
      </w:r>
    </w:p>
    <w:p>
      <w:pPr>
        <w:pStyle w:val="Normal"/>
        <w:shd w:val="clear" w:color="auto" w:fill="FFFFFF"/>
        <w:jc w:val="both"/>
        <w:rPr/>
      </w:pPr>
      <w:r>
        <w:rPr>
          <w:b/>
          <w:bCs/>
        </w:rPr>
        <w:t>REFERENCE LIBRARY:</w:t>
      </w:r>
    </w:p>
    <w:p>
      <w:pPr>
        <w:pStyle w:val="Normal"/>
        <w:shd w:val="clear" w:color="auto" w:fill="FFFFFF"/>
        <w:jc w:val="both"/>
        <w:rPr/>
      </w:pPr>
      <w:r>
        <w:rPr>
          <w:bCs/>
        </w:rPr>
        <w:t>“</w:t>
      </w:r>
      <w:r>
        <w:rPr>
          <w:bCs/>
        </w:rPr>
        <w:t>A life of Jesus” (M. Perkins) -  Pages 236-241</w:t>
      </w:r>
    </w:p>
    <w:p>
      <w:pPr>
        <w:pStyle w:val="Normal"/>
        <w:shd w:val="clear" w:color="auto" w:fill="FFFFFF"/>
        <w:jc w:val="both"/>
        <w:rPr/>
      </w:pPr>
      <w:r>
        <w:rPr>
          <w:bCs/>
        </w:rPr>
        <w:t>“</w:t>
      </w:r>
      <w:r>
        <w:rPr>
          <w:bCs/>
        </w:rPr>
        <w:t>Nazareth Revisited” (Robert Roberts) – Pages 349 – 357</w:t>
      </w:r>
    </w:p>
    <w:p>
      <w:pPr>
        <w:pStyle w:val="Normal"/>
        <w:shd w:val="clear" w:color="auto" w:fill="FFFFFF"/>
        <w:jc w:val="both"/>
        <w:rPr/>
      </w:pPr>
      <w:r>
        <w:rPr>
          <w:bCs/>
        </w:rPr>
        <w:t>“</w:t>
      </w:r>
      <w:r>
        <w:rPr>
          <w:bCs/>
        </w:rPr>
        <w:t>The Story of the Bible” (H.P.Mansfield) – Vol 10, No.3</w:t>
      </w:r>
    </w:p>
    <w:p>
      <w:pPr>
        <w:pStyle w:val="Normal"/>
        <w:shd w:val="clear" w:color="auto" w:fill="FFFFFF"/>
        <w:jc w:val="both"/>
        <w:rPr/>
      </w:pPr>
      <w:r>
        <w:rPr>
          <w:bCs/>
        </w:rPr>
        <w:t>“</w:t>
      </w:r>
      <w:r>
        <w:rPr>
          <w:bCs/>
        </w:rPr>
        <w:t>The Eight Signs of John” (J.Ullman) – Pages 75-94</w:t>
      </w:r>
    </w:p>
    <w:p>
      <w:pPr>
        <w:pStyle w:val="Normal"/>
        <w:shd w:val="clear" w:color="auto" w:fill="FFFFFF"/>
        <w:jc w:val="both"/>
        <w:rPr/>
      </w:pPr>
      <w:r>
        <w:rPr/>
      </w:r>
    </w:p>
    <w:p>
      <w:pPr>
        <w:pStyle w:val="Normal"/>
        <w:shd w:val="clear" w:color="auto" w:fill="FFFFFF"/>
        <w:jc w:val="both"/>
        <w:rPr/>
      </w:pPr>
      <w:r>
        <w:rPr>
          <w:b/>
          <w:bCs/>
        </w:rPr>
        <w:t>PARAGRAPH QUESTIONS:</w:t>
      </w:r>
    </w:p>
    <w:p>
      <w:pPr>
        <w:pStyle w:val="Normal"/>
        <w:numPr>
          <w:ilvl w:val="0"/>
          <w:numId w:val="2"/>
        </w:numPr>
        <w:shd w:val="clear" w:color="auto" w:fill="FFFFFF"/>
        <w:tabs>
          <w:tab w:val="left" w:pos="335" w:leader="none"/>
        </w:tabs>
        <w:jc w:val="both"/>
        <w:rPr/>
      </w:pPr>
      <w:r>
        <w:rPr>
          <w:i/>
          <w:iCs/>
        </w:rPr>
        <w:t>How did Jesus heal the man born blind?</w:t>
      </w:r>
    </w:p>
    <w:p>
      <w:pPr>
        <w:pStyle w:val="Normal"/>
        <w:numPr>
          <w:ilvl w:val="0"/>
          <w:numId w:val="2"/>
        </w:numPr>
        <w:shd w:val="clear" w:color="auto" w:fill="FFFFFF"/>
        <w:tabs>
          <w:tab w:val="left" w:pos="335" w:leader="none"/>
        </w:tabs>
        <w:ind w:left="295" w:hanging="295"/>
        <w:jc w:val="both"/>
        <w:rPr/>
      </w:pPr>
      <w:r>
        <w:rPr>
          <w:i/>
          <w:iCs/>
        </w:rPr>
        <w:t>Describe the clash that arose when the Pharisees questioned the man born blind whom Jesus had healed.</w:t>
      </w:r>
    </w:p>
    <w:p>
      <w:pPr>
        <w:pStyle w:val="Normal"/>
        <w:numPr>
          <w:ilvl w:val="0"/>
          <w:numId w:val="2"/>
        </w:numPr>
        <w:shd w:val="clear" w:color="auto" w:fill="FFFFFF"/>
        <w:tabs>
          <w:tab w:val="left" w:pos="335" w:leader="none"/>
        </w:tabs>
        <w:ind w:left="295" w:hanging="295"/>
        <w:jc w:val="both"/>
        <w:rPr/>
      </w:pPr>
      <w:r>
        <w:rPr>
          <w:i/>
          <w:iCs/>
        </w:rPr>
        <w:t>How did the man born blind come to believe that the one healed him was Jesus, the son of God?</w:t>
      </w:r>
    </w:p>
    <w:p>
      <w:pPr>
        <w:pStyle w:val="Normal"/>
        <w:shd w:val="clear" w:color="auto" w:fill="FFFFFF"/>
        <w:jc w:val="both"/>
        <w:rPr>
          <w:b/>
          <w:b/>
          <w:bCs/>
        </w:rPr>
      </w:pPr>
      <w:r>
        <w:rPr>
          <w:b/>
          <w:bCs/>
        </w:rPr>
      </w:r>
    </w:p>
    <w:p>
      <w:pPr>
        <w:pStyle w:val="Normal"/>
        <w:shd w:val="clear" w:color="auto" w:fill="FFFFFF"/>
        <w:jc w:val="both"/>
        <w:rPr/>
      </w:pPr>
      <w:r>
        <w:rPr>
          <w:b/>
          <w:bCs/>
        </w:rPr>
        <w:t>ESSAY QUESTIONS:</w:t>
      </w:r>
    </w:p>
    <w:p>
      <w:pPr>
        <w:pStyle w:val="Normal"/>
        <w:numPr>
          <w:ilvl w:val="0"/>
          <w:numId w:val="1"/>
        </w:numPr>
        <w:shd w:val="clear" w:color="auto" w:fill="FFFFFF"/>
        <w:jc w:val="both"/>
        <w:rPr/>
      </w:pPr>
      <w:r>
        <w:rPr>
          <w:i/>
          <w:iCs/>
        </w:rPr>
        <w:t>Tell the story of how Jesus healed the man who had been blind.</w:t>
      </w:r>
    </w:p>
    <w:p>
      <w:pPr>
        <w:pStyle w:val="Normal"/>
        <w:numPr>
          <w:ilvl w:val="0"/>
          <w:numId w:val="1"/>
        </w:numPr>
        <w:shd w:val="clear" w:color="auto" w:fill="FFFFFF"/>
        <w:jc w:val="both"/>
        <w:rPr/>
      </w:pPr>
      <w:r>
        <w:rPr>
          <w:i/>
          <w:iCs/>
        </w:rPr>
        <w:t>Jesus healed the man who was born blind:</w:t>
      </w:r>
      <w:r>
        <w:rPr/>
        <w:t>—</w:t>
      </w:r>
    </w:p>
    <w:p>
      <w:pPr>
        <w:pStyle w:val="Normal"/>
        <w:numPr>
          <w:ilvl w:val="1"/>
          <w:numId w:val="1"/>
        </w:numPr>
        <w:shd w:val="clear" w:color="auto" w:fill="FFFFFF"/>
        <w:jc w:val="both"/>
        <w:rPr/>
      </w:pPr>
      <w:r>
        <w:rPr>
          <w:i/>
          <w:iCs/>
        </w:rPr>
        <w:t>Why were the Pharisees angry?</w:t>
      </w:r>
    </w:p>
    <w:p>
      <w:pPr>
        <w:pStyle w:val="Normal"/>
        <w:numPr>
          <w:ilvl w:val="1"/>
          <w:numId w:val="1"/>
        </w:numPr>
        <w:shd w:val="clear" w:color="auto" w:fill="FFFFFF"/>
        <w:jc w:val="both"/>
        <w:rPr/>
      </w:pPr>
      <w:r>
        <w:rPr>
          <w:i/>
          <w:iCs/>
        </w:rPr>
        <w:t>What did the blind man who was healed say when the Pharisees said that Jesus was not a man of God?</w:t>
      </w:r>
    </w:p>
    <w:p>
      <w:pPr>
        <w:pStyle w:val="Normal"/>
        <w:numPr>
          <w:ilvl w:val="1"/>
          <w:numId w:val="1"/>
        </w:numPr>
        <w:shd w:val="clear" w:color="auto" w:fill="FFFFFF"/>
        <w:jc w:val="both"/>
        <w:rPr/>
      </w:pPr>
      <w:r>
        <w:rPr>
          <w:i/>
          <w:iCs/>
        </w:rPr>
        <w:t>What did the Pharisees do to the man?</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lvl w:ilvl="0">
      <w:start w:val="1"/>
      <w:numFmt w:val="decimal"/>
      <w:lvlText w:val="%1."/>
      <w:lvlJc w:val="left"/>
      <w:pPr>
        <w:ind w:left="0" w:hanging="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
    <w:name w:val="ListLabel 1"/>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3</Pages>
  <Words>1553</Words>
  <Characters>7038</Characters>
  <CharactersWithSpaces>8552</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2019-01-09T17:19:43Z</dcterms:created>
  <dc:creator/>
  <dc:description/>
  <dc:language>en-GB</dc:language>
  <cp:lastModifiedBy/>
  <dcterms:modified xsi:type="dcterms:W3CDTF">2019-01-09T17:20:31Z</dcterms:modified>
  <cp:revision>1</cp:revision>
  <dc:subject/>
  <dc:title/>
</cp:coreProperties>
</file>