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2</w:t>
      </w:r>
      <w:r>
        <w:rPr/>
        <w:t>25. RESURRECTION</w:t>
      </w:r>
    </w:p>
    <w:p>
      <w:pPr>
        <w:pStyle w:val="Normal"/>
        <w:shd w:val="clear" w:color="auto" w:fill="FFFFFF"/>
        <w:jc w:val="center"/>
        <w:rPr/>
      </w:pPr>
      <w:r>
        <w:rPr>
          <w:b/>
          <w:bCs/>
        </w:rPr>
        <w:t>"Why seek ye</w:t>
      </w:r>
      <w:r>
        <w:rPr/>
        <w:t xml:space="preserve"> </w:t>
      </w:r>
      <w:r>
        <w:rPr>
          <w:b/>
          <w:bCs/>
        </w:rPr>
        <w:t>the living among the dead? He is not here, but he is risen"</w:t>
      </w:r>
    </w:p>
    <w:p>
      <w:pPr>
        <w:pStyle w:val="Normal"/>
        <w:shd w:val="clear" w:color="auto" w:fill="FFFFFF"/>
        <w:jc w:val="both"/>
        <w:rPr>
          <w:i/>
          <w:i/>
          <w:iCs/>
        </w:rPr>
      </w:pPr>
      <w:r>
        <w:rPr>
          <w:i/>
          <w:iCs/>
        </w:rPr>
      </w:r>
    </w:p>
    <w:p>
      <w:pPr>
        <w:pStyle w:val="Normal"/>
        <w:shd w:val="clear" w:color="auto" w:fill="FFFFFF"/>
        <w:jc w:val="both"/>
        <w:rPr/>
      </w:pPr>
      <w:r>
        <w:rPr>
          <w:i/>
          <w:iCs/>
        </w:rPr>
        <w:t>Although Jesus had been slain by wicked hands, the grave could not hold him. He rose on the third day, according to the scriptures, "the first fruits of them that slept". The fear and sorrow of the disciples changed to joy as they met their risen Lord, and from that time "the power of his resurrection " worked in their lives. Through his resurrection all men have hope of sharing with him the glories of eternal life.</w:t>
      </w:r>
    </w:p>
    <w:p>
      <w:pPr>
        <w:pStyle w:val="Normal"/>
        <w:shd w:val="clear" w:color="auto" w:fill="FFFFFF"/>
        <w:jc w:val="both"/>
        <w:rPr/>
      </w:pPr>
      <w:r>
        <w:rPr/>
      </w:r>
    </w:p>
    <w:p>
      <w:pPr>
        <w:pStyle w:val="Normal"/>
        <w:shd w:val="clear" w:color="auto" w:fill="FFFFFF"/>
        <w:jc w:val="both"/>
        <w:rPr/>
      </w:pPr>
      <w:r>
        <w:rPr>
          <w:b/>
          <w:bCs/>
        </w:rPr>
        <w:t>Matthew 27:62-66; 28; Luke 24:1-48; John 20</w:t>
      </w:r>
    </w:p>
    <w:p>
      <w:pPr>
        <w:pStyle w:val="Normal"/>
        <w:shd w:val="clear" w:color="auto" w:fill="FFFFFF"/>
        <w:jc w:val="both"/>
        <w:rPr>
          <w:b/>
          <w:b/>
          <w:bCs/>
        </w:rPr>
      </w:pPr>
      <w:r>
        <w:rPr>
          <w:b/>
          <w:bCs/>
        </w:rPr>
      </w:r>
    </w:p>
    <w:p>
      <w:pPr>
        <w:pStyle w:val="Normal"/>
        <w:shd w:val="clear" w:color="auto" w:fill="FFFFFF"/>
        <w:jc w:val="both"/>
        <w:rPr/>
      </w:pPr>
      <w:r>
        <w:rPr>
          <w:b/>
          <w:bCs/>
        </w:rPr>
        <w:t>THE PHARISEES SET A GUARD.</w:t>
      </w:r>
    </w:p>
    <w:p>
      <w:pPr>
        <w:pStyle w:val="Normal"/>
        <w:shd w:val="clear" w:color="auto" w:fill="FFFFFF"/>
        <w:jc w:val="both"/>
        <w:rPr/>
      </w:pPr>
      <w:r>
        <w:rPr/>
        <w:t>The rulers had crucified the Christ and perhaps felt uneasy at the events which surrounded his death. They remembered his claims that he was the Son of God and that he would be killed and rise again on the third day. What could they do to prove conclusively that he was an imposter? They gained from Pilate permission to have soldiers guarding the tomb, so that the disciples could not steal the body away and tell the people that Jesus had risen as he said he would. The special guard sealed the tomb and kept a constant watch. It was humanly impossible to move the stone.</w:t>
      </w:r>
    </w:p>
    <w:p>
      <w:pPr>
        <w:pStyle w:val="Normal"/>
        <w:shd w:val="clear" w:color="auto" w:fill="FFFFFF"/>
        <w:jc w:val="both"/>
        <w:rPr>
          <w:b/>
          <w:b/>
          <w:bCs/>
        </w:rPr>
      </w:pPr>
      <w:r>
        <w:rPr>
          <w:b/>
          <w:bCs/>
        </w:rPr>
      </w:r>
    </w:p>
    <w:p>
      <w:pPr>
        <w:pStyle w:val="Normal"/>
        <w:shd w:val="clear" w:color="auto" w:fill="FFFFFF"/>
        <w:jc w:val="both"/>
        <w:rPr/>
      </w:pPr>
      <w:r>
        <w:rPr>
          <w:b/>
          <w:bCs/>
        </w:rPr>
        <w:t>THE RESURRECTION.</w:t>
      </w:r>
    </w:p>
    <w:p>
      <w:pPr>
        <w:pStyle w:val="Normal"/>
        <w:shd w:val="clear" w:color="auto" w:fill="FFFFFF"/>
        <w:jc w:val="both"/>
        <w:rPr/>
      </w:pPr>
      <w:r>
        <w:rPr/>
        <w:t>But what were soldiers compared with the power of God to exalt His obedient Son? On the third day an angel, in shining white clothes and radiant with God's glory, came down from heaven, accompanied by a great earthquake. Breaking the seal of the tomb, the angel rolled away the stone and sat on it. At such a sight the soldiers were terrified and fainted with fear. The desperate schemes of the rulers were shattered. Their attempts to destroy the Son of God were rendered useless by the undeniable fact of the open tomb.</w:t>
      </w:r>
    </w:p>
    <w:p>
      <w:pPr>
        <w:pStyle w:val="Normal"/>
        <w:shd w:val="clear" w:color="auto" w:fill="FFFFFF"/>
        <w:jc w:val="both"/>
        <w:rPr/>
      </w:pPr>
      <w:r>
        <w:rPr/>
      </w:r>
    </w:p>
    <w:p>
      <w:pPr>
        <w:pStyle w:val="Normal"/>
        <w:shd w:val="clear" w:color="auto" w:fill="FFFFFF"/>
        <w:jc w:val="both"/>
        <w:rPr/>
      </w:pPr>
      <w:r>
        <w:rPr/>
        <w:t>Mary Magadalene, Mary the mother of James, and other women with them, having brought spices to carry out a last act of love in embalming the body, arrived at the garden sepulchre to find the stone rolled away. Startled they looked inside, but there was no body. Quickly Mary Magdalene hurried away to tell Peter and John, and as the other women looked again they saw two angels. The women, like the guard, fell to the ground in fear, but one of the angels reassured them, "He is not here: He is risen". He reminded them of the words of Jesus, that he would rise again. "Go quickly", said the angel, "and tell his disciples that he is risen from the dead, and that he goeth before you into Galilee".</w:t>
      </w:r>
    </w:p>
    <w:p>
      <w:pPr>
        <w:pStyle w:val="Normal"/>
        <w:shd w:val="clear" w:color="auto" w:fill="FFFFFF"/>
        <w:jc w:val="both"/>
        <w:rPr/>
      </w:pPr>
      <w:r>
        <w:rPr/>
      </w:r>
    </w:p>
    <w:p>
      <w:pPr>
        <w:pStyle w:val="Normal"/>
        <w:shd w:val="clear" w:color="auto" w:fill="FFFFFF"/>
        <w:jc w:val="both"/>
        <w:rPr/>
      </w:pPr>
      <w:r>
        <w:rPr>
          <w:b/>
          <w:bCs/>
        </w:rPr>
        <w:t>JESUS IS SEEN.</w:t>
      </w:r>
    </w:p>
    <w:p>
      <w:pPr>
        <w:pStyle w:val="Normal"/>
        <w:shd w:val="clear" w:color="auto" w:fill="FFFFFF"/>
        <w:jc w:val="both"/>
        <w:rPr/>
      </w:pPr>
      <w:r>
        <w:rPr/>
        <w:t>On the way the risen Jesus met them and recognising him they joyfully worshipped (Matt. 28:9). By this time Peter and John, followed by Mary Magdalene, had come running to the tomb. The angels did not appear, but the two men looked and saw the grave clothes lying as though someone had taken them off and neatly put them in their place, surely no-one taking a body would bother to do that. Although Peter was bewildered, John knew. His hopes rose in his heart as they returned home. But Mary Magdalene stayed by the sepulchre, weeping for the loss of her Lord. Looking in again she saw the two angels, but being full of grief she did not recognise them and told them she was weeping because somebody had taken Jesus. She was conscious of another person, and turning around she spoke to him, thinking that he was the gardener. Jesus said one word, "Mary", and instantly her sorrow changed to joy and wonderment.</w:t>
      </w:r>
    </w:p>
    <w:p>
      <w:pPr>
        <w:pStyle w:val="Normal"/>
        <w:shd w:val="clear" w:color="auto" w:fill="FFFFFF"/>
        <w:jc w:val="both"/>
        <w:rPr/>
      </w:pPr>
      <w:r>
        <w:rPr/>
      </w:r>
    </w:p>
    <w:p>
      <w:pPr>
        <w:pStyle w:val="Normal"/>
        <w:shd w:val="clear" w:color="auto" w:fill="FFFFFF"/>
        <w:jc w:val="both"/>
        <w:rPr/>
      </w:pPr>
      <w:r>
        <w:rPr/>
        <w:t>Meanwhile the other women had come to the disciples, with the glad news that Jesus had risen. But the disciples could not believe. They thought the news was too good to be true. The unnerving events of the last few days still clouded their minds. The faint glimmer of hope had not yet burst into flame. Peter even went again to the tomb, but seeing only the linen clothes, "departed, wondering in himself at that which was come to pass". Later Jesus appeared to Peter (Lk. 24:34). What a moving experience that would have been. What a climax after hours of despair and uncertainty.</w:t>
      </w:r>
    </w:p>
    <w:p>
      <w:pPr>
        <w:pStyle w:val="Normal"/>
        <w:shd w:val="clear" w:color="auto" w:fill="FFFFFF"/>
        <w:jc w:val="both"/>
        <w:rPr>
          <w:b/>
          <w:b/>
          <w:bCs/>
        </w:rPr>
      </w:pPr>
      <w:r>
        <w:rPr>
          <w:b/>
          <w:bCs/>
        </w:rPr>
      </w:r>
    </w:p>
    <w:p>
      <w:pPr>
        <w:pStyle w:val="Normal"/>
        <w:shd w:val="clear" w:color="auto" w:fill="FFFFFF"/>
        <w:jc w:val="both"/>
        <w:rPr/>
      </w:pPr>
      <w:r>
        <w:rPr>
          <w:b/>
          <w:bCs/>
        </w:rPr>
        <w:t>THE JOURNEY TO EMMAUS (Lk. 24:13-35; Mk. 16:12).</w:t>
      </w:r>
    </w:p>
    <w:p>
      <w:pPr>
        <w:pStyle w:val="Normal"/>
        <w:shd w:val="clear" w:color="auto" w:fill="FFFFFF"/>
        <w:jc w:val="both"/>
        <w:rPr/>
      </w:pPr>
      <w:r>
        <w:rPr/>
        <w:t>On the same day, two disciples went to the village of Emmaus, some 11 km. from Jerusalem. As they walked along, their hearts heavy with sorrow, they talked of the events of the crucifixion. Suddenly Jesus met them, and without letting them recognise him, asked what they were talking about, and why they were sad. They confided in him that they had hoped that this Jesus of Nazareth would redeem Israel. And, they added, they were even more puzzled because some women of their company had been to the sepulchre and spoken to angels, who said he was alive.</w:t>
      </w:r>
    </w:p>
    <w:p>
      <w:pPr>
        <w:pStyle w:val="Normal"/>
        <w:shd w:val="clear" w:color="auto" w:fill="FFFFFF"/>
        <w:jc w:val="both"/>
        <w:rPr/>
      </w:pPr>
      <w:r>
        <w:rPr/>
      </w:r>
    </w:p>
    <w:p>
      <w:pPr>
        <w:pStyle w:val="Normal"/>
        <w:shd w:val="clear" w:color="auto" w:fill="FFFFFF"/>
        <w:jc w:val="both"/>
        <w:rPr/>
      </w:pPr>
      <w:r>
        <w:rPr/>
        <w:t>Jesus set their minds at rest and quoting the words of Moses, the prophets and the rest of the scriptures, he proved that it was right for the Christ to suffer such things before entering into his glory (Lk. 24:25-27). Their hearts burned within them as they relearnt the scrip</w:t>
        <w:softHyphen/>
        <w:t>tures of Messiah's sufferings. What a thrilling instruction that would have been. Those scriptures, describing the glorious king (e.g., 2 Sam. 7; Psa. 2) and his suffering (e.g., Psa. 22; 69; Isa. 53), would have become so clear and convincing. On reaching Emmaus the two persuaded Jesus to spend the night with them, and as they ate Jesus broke bread and blessed it. Suddenly, their eyes being opened, they realised with amazement who their visitor really was. Just as suddenly he vanished, leaving them to hurry back in great excitement to Jerusalem, full of the words spoken to them.</w:t>
      </w:r>
    </w:p>
    <w:p>
      <w:pPr>
        <w:pStyle w:val="Normal"/>
        <w:shd w:val="clear" w:color="auto" w:fill="FFFFFF"/>
        <w:jc w:val="both"/>
        <w:rPr/>
      </w:pPr>
      <w:r>
        <w:rPr/>
      </w:r>
    </w:p>
    <w:p>
      <w:pPr>
        <w:pStyle w:val="Normal"/>
        <w:shd w:val="clear" w:color="auto" w:fill="FFFFFF"/>
        <w:jc w:val="both"/>
        <w:rPr/>
      </w:pPr>
      <w:r>
        <mc:AlternateContent>
          <mc:Choice Requires="wps">
            <w:drawing>
              <wp:anchor behindDoc="0" distT="0" distB="0" distL="114300" distR="114300" simplePos="0" locked="0" layoutInCell="1" allowOverlap="1" relativeHeight="2">
                <wp:simplePos x="0" y="0"/>
                <wp:positionH relativeFrom="column">
                  <wp:posOffset>3983355</wp:posOffset>
                </wp:positionH>
                <wp:positionV relativeFrom="paragraph">
                  <wp:posOffset>2014220</wp:posOffset>
                </wp:positionV>
                <wp:extent cx="555625" cy="1270"/>
                <wp:effectExtent l="0" t="0" r="0" b="0"/>
                <wp:wrapNone/>
                <wp:docPr id="1" name=""/>
                <a:graphic xmlns:a="http://schemas.openxmlformats.org/drawingml/2006/main">
                  <a:graphicData uri="http://schemas.microsoft.com/office/word/2010/wordprocessingShape">
                    <wps:wsp>
                      <wps:cNvSpPr/>
                      <wps:spPr>
                        <a:xfrm>
                          <a:off x="0" y="0"/>
                          <a:ext cx="0" cy="791280"/>
                        </a:xfrm>
                        <a:prstGeom prst="line">
                          <a:avLst/>
                        </a:prstGeom>
                        <a:ln w="11520">
                          <a:solidFill>
                            <a:srgbClr val="000000"/>
                          </a:solidFill>
                          <a:round/>
                        </a:ln>
                      </wps:spPr>
                      <wps:style>
                        <a:lnRef idx="0"/>
                        <a:fillRef idx="0"/>
                        <a:effectRef idx="0"/>
                        <a:fontRef idx="minor"/>
                      </wps:style>
                      <wps:bodyPr/>
                    </wps:wsp>
                  </a:graphicData>
                </a:graphic>
              </wp:anchor>
            </w:drawing>
          </mc:Choice>
          <mc:Fallback>
            <w:pict>
              <v:line id="shape_0" from="335.5pt,136.8pt" to="335.5pt,199.05pt" stroked="t" style="position:absolute">
                <v:stroke color="black" weight="11520" joinstyle="round" endcap="flat"/>
                <v:fill o:detectmouseclick="t" on="false"/>
              </v:line>
            </w:pict>
          </mc:Fallback>
        </mc:AlternateContent>
        <mc:AlternateContent>
          <mc:Choice Requires="wps">
            <w:drawing>
              <wp:anchor behindDoc="0" distT="0" distB="0" distL="114300" distR="114300" simplePos="0" locked="0" layoutInCell="1" allowOverlap="1" relativeHeight="3">
                <wp:simplePos x="0" y="0"/>
                <wp:positionH relativeFrom="column">
                  <wp:posOffset>3075305</wp:posOffset>
                </wp:positionH>
                <wp:positionV relativeFrom="paragraph">
                  <wp:posOffset>4888865</wp:posOffset>
                </wp:positionV>
                <wp:extent cx="2390775" cy="1270"/>
                <wp:effectExtent l="0" t="0" r="0" b="0"/>
                <wp:wrapNone/>
                <wp:docPr id="2" name=""/>
                <a:graphic xmlns:a="http://schemas.openxmlformats.org/drawingml/2006/main">
                  <a:graphicData uri="http://schemas.microsoft.com/office/word/2010/wordprocessingShape">
                    <wps:wsp>
                      <wps:cNvSpPr/>
                      <wps:spPr>
                        <a:xfrm>
                          <a:off x="0" y="0"/>
                          <a:ext cx="0" cy="3406320"/>
                        </a:xfrm>
                        <a:prstGeom prst="line">
                          <a:avLst/>
                        </a:prstGeom>
                        <a:ln w="15840">
                          <a:solidFill>
                            <a:srgbClr val="000000"/>
                          </a:solidFill>
                          <a:round/>
                        </a:ln>
                      </wps:spPr>
                      <wps:style>
                        <a:lnRef idx="0"/>
                        <a:fillRef idx="0"/>
                        <a:effectRef idx="0"/>
                        <a:fontRef idx="minor"/>
                      </wps:style>
                      <wps:bodyPr/>
                    </wps:wsp>
                  </a:graphicData>
                </a:graphic>
              </wp:anchor>
            </w:drawing>
          </mc:Choice>
          <mc:Fallback>
            <w:pict>
              <v:line id="shape_0" from="336.25pt,290.9pt" to="336.25pt,559.05pt" stroked="t" style="position:absolute">
                <v:stroke color="black" weight="15840" joinstyle="round" endcap="flat"/>
                <v:fill o:detectmouseclick="t" on="false"/>
              </v:line>
            </w:pict>
          </mc:Fallback>
        </mc:AlternateContent>
      </w:r>
      <w:r>
        <w:rPr>
          <w:b/>
          <w:bCs/>
        </w:rPr>
        <w:t>J</w:t>
      </w:r>
      <w:r>
        <w:rPr>
          <w:b/>
          <w:bCs/>
        </w:rPr>
        <w:t>ESUS APPEARS TO THE DISCIPLES (Lk. 24:33-43).</w:t>
      </w:r>
    </w:p>
    <w:p>
      <w:pPr>
        <w:pStyle w:val="Normal"/>
        <w:shd w:val="clear" w:color="auto" w:fill="FFFFFF"/>
        <w:jc w:val="both"/>
        <w:rPr/>
      </w:pPr>
      <w:r>
        <w:rPr/>
        <w:t>On reaching the city, they found the other disciples discussing the fact that Jesus had appeared to Peter, and they were able to add their wonderful news. As they all spoke excitedly together, Jesus appeared in their midst. At first they were stunned, because they had all the doors locked for fear of the Jews. Jesus showed them the marks of his hands and his feet, but they were so overcome with joy they could still scarcely believe it. So while they "yet believed not for joy", Jesus asked for food and ate before them, to prove his physical presence and life. Yes, he was indeed their Lord and Christ. He had conquered the grave. He was alive for ever more. We can imagine how wonderful it must have been for these men and women to see their dear Lord, who had undergone the agony of the crucifixion, and whom they had wondered if they would ever see again.</w:t>
      </w:r>
    </w:p>
    <w:p>
      <w:pPr>
        <w:pStyle w:val="Normal"/>
        <w:shd w:val="clear" w:color="auto" w:fill="FFFFFF"/>
        <w:jc w:val="both"/>
        <w:rPr/>
      </w:pPr>
      <w:r>
        <w:rPr/>
      </w:r>
    </w:p>
    <w:p>
      <w:pPr>
        <w:pStyle w:val="Normal"/>
        <w:shd w:val="clear" w:color="auto" w:fill="FFFFFF"/>
        <w:jc w:val="both"/>
        <w:rPr/>
      </w:pPr>
      <w:r>
        <w:rPr/>
        <w:t>Jesus further explained to them what they had failed to understand, that suffering must come before glory. His death, burial and resurrection had fulfilled all the scriptures, and that through it, all nations would have the opportunity to repent and through following the example of his suffering, seek for glory, honour and immortality (Rom. 2:7).</w:t>
      </w:r>
    </w:p>
    <w:p>
      <w:pPr>
        <w:pStyle w:val="Normal"/>
        <w:shd w:val="clear" w:color="auto" w:fill="FFFFFF"/>
        <w:jc w:val="both"/>
        <w:rPr>
          <w:b/>
          <w:b/>
          <w:bCs/>
        </w:rPr>
      </w:pPr>
      <w:r>
        <w:rPr>
          <w:b/>
          <w:bCs/>
        </w:rPr>
      </w:r>
    </w:p>
    <w:p>
      <w:pPr>
        <w:pStyle w:val="Normal"/>
        <w:shd w:val="clear" w:color="auto" w:fill="FFFFFF"/>
        <w:jc w:val="both"/>
        <w:rPr/>
      </w:pPr>
      <w:r>
        <w:rPr>
          <w:b/>
          <w:bCs/>
        </w:rPr>
        <w:t>DOUBTING THOMAS (Jn. 20:24-29).</w:t>
      </w:r>
    </w:p>
    <w:p>
      <w:pPr>
        <w:pStyle w:val="Normal"/>
        <w:shd w:val="clear" w:color="auto" w:fill="FFFFFF"/>
        <w:jc w:val="both"/>
        <w:rPr/>
      </w:pPr>
      <w:r>
        <w:rPr/>
        <w:t>Thomas was not there when Jesus appeared to the other disciples. Although they told him that they had seen the Lord, he wanted irrefutable proof in the personal presence of Jesus to see and touch. He wanted to believe. He wanted undeniable evidence. We can understand his feelings, if we picture the horror of his recent experiences and his natural desire to be safeguarded from the bitterness of being deceived. Eight days later Jesus again appeared suddenly to them, and Thomas' early doubts faded away with the undeniable evidence of the risen Son of God standing before him with the marks of crucifixion still upon his hands, feet and side.</w:t>
      </w:r>
    </w:p>
    <w:p>
      <w:pPr>
        <w:pStyle w:val="Normal"/>
        <w:shd w:val="clear" w:color="auto" w:fill="FFFFFF"/>
        <w:jc w:val="both"/>
        <w:rPr/>
      </w:pPr>
      <w:r>
        <w:rPr/>
      </w:r>
    </w:p>
    <w:p>
      <w:pPr>
        <w:pStyle w:val="Normal"/>
        <w:shd w:val="clear" w:color="auto" w:fill="FFFFFF"/>
        <w:jc w:val="both"/>
        <w:rPr/>
      </w:pPr>
      <w:r>
        <w:rPr/>
        <w:t>Jesus added: "Blessed are they that have not seen, and yet have believed". This applies to us in these far-off days. We have not seen the risen Christ, but we have the Old Testament prophecies of him fulfilled in the New. The empty tomb and the transformation of the disciples, from men filled with despair and panic to fearless apostles, are clear proofs of his resurrection. And around us every day we have signs of the times showing us that soon the Lord of Life will descend from heaven, just as surely as he ascended, to raise the dead and reward his followers with eternal life.</w:t>
      </w:r>
    </w:p>
    <w:p>
      <w:pPr>
        <w:pStyle w:val="Normal"/>
        <w:shd w:val="clear" w:color="auto" w:fill="FFFFFF"/>
        <w:jc w:val="both"/>
        <w:rPr>
          <w:b/>
          <w:b/>
          <w:bCs/>
        </w:rPr>
      </w:pPr>
      <w:r>
        <w:rPr>
          <w:b/>
          <w:bCs/>
        </w:rPr>
      </w:r>
    </w:p>
    <w:p>
      <w:pPr>
        <w:pStyle w:val="Normal"/>
        <w:shd w:val="clear" w:color="auto" w:fill="FFFFFF"/>
        <w:jc w:val="both"/>
        <w:rPr/>
      </w:pPr>
      <w:r>
        <w:rPr>
          <w:b/>
          <w:bCs/>
        </w:rPr>
        <w:t>THE IMPORTANCE OF THE DOCTRINAL EVIDENCE OF THE RESURRECTION.</w:t>
      </w:r>
    </w:p>
    <w:p>
      <w:pPr>
        <w:pStyle w:val="Normal"/>
        <w:shd w:val="clear" w:color="auto" w:fill="FFFFFF"/>
        <w:jc w:val="both"/>
        <w:rPr/>
      </w:pPr>
      <w:r>
        <w:rPr/>
        <w:t>The Jews stubbornly refused the evidence of the resurrection. When the soldiers came confessing that Jesus had indeed risen, the priests and scribes bribed them and put around the story that the disciples had stolen the body while the soldiers slept. And today the Jews still believe this, although the resurrection is a historical fact which cannot be denied.</w:t>
      </w:r>
    </w:p>
    <w:p>
      <w:pPr>
        <w:pStyle w:val="Normal"/>
        <w:shd w:val="clear" w:color="auto" w:fill="FFFFFF"/>
        <w:jc w:val="both"/>
        <w:rPr/>
      </w:pPr>
      <w:r>
        <w:rPr/>
      </w:r>
    </w:p>
    <w:p>
      <w:pPr>
        <w:pStyle w:val="Normal"/>
        <w:shd w:val="clear" w:color="auto" w:fill="FFFFFF"/>
        <w:jc w:val="both"/>
        <w:rPr/>
      </w:pPr>
      <w:r>
        <w:rPr/>
        <w:t>The resurrection fulfilled Old Testament scriptures such as Psalm 16, which speaking of Jesus says, "Thou wilt not leave no soul in hell" (or "my life in the grave"). In Acts 2, where Peter uses Psalm 16 to prove the resurrection, he shows that Jesus could not be held in the grave, because he was sinless and death and corruption are the wages of sin (Rom. 6:23). Therefore God raised him up, "having loosed the pains of death: because it is not possible that he should be holden of it" (Acts 2:24).</w:t>
      </w:r>
    </w:p>
    <w:p>
      <w:pPr>
        <w:pStyle w:val="Normal"/>
        <w:shd w:val="clear" w:color="auto" w:fill="FFFFFF"/>
        <w:jc w:val="both"/>
        <w:rPr/>
      </w:pPr>
      <w:r>
        <w:rPr/>
      </w:r>
    </w:p>
    <w:p>
      <w:pPr>
        <w:pStyle w:val="Normal"/>
        <w:shd w:val="clear" w:color="auto" w:fill="FFFFFF"/>
        <w:jc w:val="both"/>
        <w:rPr/>
      </w:pPr>
      <w:r>
        <w:rPr/>
        <w:t>What is the importance of the resurrection to us? It is a basic doctrine to our understanding of the truth, for though it is true that Jesus died for our sins, it is because he rose that we can be made righteous or "justified" (Rom. 4:25). As Paul says in 1 Cor. 15:17-18, "And if Christ be not raised, your faith is vain, ye are yet in your sins. Then they also which are fallen asleep in Christ are perished". God calls himself the God of Abraham, Isaac and Jacob, yet they are dead. God is the God of the living (Lk. 20:37-38), He will raise all those faithful men of old to vindicate their faith and to fulfil those exceeding great and precious promises David was promised that he would see the kingdom established forever, and in confidence of that resurrection day said, "thou shalt bring me up again from the depths of the earth" (Psa. 71:20). David will be there to see his house and kingdom established by his greater Son (2 Sam. 7:12-16). The resurrection of Jesus CONFIRMS all those great promises. We await, in sure faith, the unfolding of those momentous events by the hand of him who is alive for evermore.</w:t>
      </w:r>
    </w:p>
    <w:p>
      <w:pPr>
        <w:pStyle w:val="Normal"/>
        <w:shd w:val="clear" w:color="auto" w:fill="FFFFFF"/>
        <w:jc w:val="both"/>
        <w:rPr/>
      </w:pPr>
      <w:r>
        <w:rPr/>
      </w:r>
    </w:p>
    <w:p>
      <w:pPr>
        <w:pStyle w:val="Normal"/>
        <w:shd w:val="clear" w:color="auto" w:fill="FFFFFF"/>
        <w:jc w:val="both"/>
        <w:rPr/>
      </w:pPr>
      <w:r>
        <w:rPr>
          <w:b/>
          <w:bCs/>
        </w:rPr>
        <w:t xml:space="preserve">LESSON FOR </w:t>
      </w:r>
      <w:r>
        <w:rPr>
          <w:b/>
        </w:rPr>
        <w:t>US:</w:t>
      </w:r>
    </w:p>
    <w:p>
      <w:pPr>
        <w:pStyle w:val="Normal"/>
        <w:shd w:val="clear" w:color="auto" w:fill="FFFFFF"/>
        <w:jc w:val="both"/>
        <w:rPr/>
      </w:pPr>
      <w:r>
        <w:rPr/>
        <w:t>Like the disciples, we can place absolute confidence in that plan of salvation. It is as sure as Christ's resurrection. Because he overcame sin by perfect obedience, God will forgive our sins. That's the basis upon which salvation is extended to us as long as we identify ourselves with Christ. We do that by belief, baptism and obedience to the commandments of Christ. To have life everlasting we must therefore leave our old ways and commence a newness of life akin to a resurrected life (Rom. 6:4). The apostle Paul's great hope was that he might pattern his life on "knowing him, and the power of his resurrection, and the fellowship of his sufferings"; that he might "attain unto the resurrection of the dead" (Phil. 3:9, 10).</w:t>
      </w:r>
    </w:p>
    <w:p>
      <w:pPr>
        <w:pStyle w:val="Normal"/>
        <w:shd w:val="clear" w:color="auto" w:fill="FFFFFF"/>
        <w:jc w:val="both"/>
        <w:rPr/>
      </w:pPr>
      <w:r>
        <w:rPr/>
      </w:r>
    </w:p>
    <w:p>
      <w:pPr>
        <w:pStyle w:val="Normal"/>
        <w:shd w:val="clear" w:color="auto" w:fill="FFFFFF"/>
        <w:jc w:val="both"/>
        <w:rPr/>
      </w:pPr>
      <w:r>
        <w:rPr/>
        <w:t>May our studies this year of that wonderful Son of Man, Jesus the Christ, assist us to a greater appreciation of that marvellous cooperation between the Father and Son in the plan of salvation and prompt a desire in us to live more worthily before our heavenly Father, following the example we have seen in His glorious Son, now raised to His right hand.</w:t>
      </w:r>
    </w:p>
    <w:p>
      <w:pPr>
        <w:pStyle w:val="Normal"/>
        <w:shd w:val="clear" w:color="auto" w:fill="FFFFFF"/>
        <w:jc w:val="both"/>
        <w:rPr/>
      </w:pPr>
      <w:r>
        <w:rPr/>
      </w:r>
    </w:p>
    <w:p>
      <w:pPr>
        <w:pStyle w:val="Normal"/>
        <w:shd w:val="clear" w:color="auto" w:fill="FFFFFF"/>
        <w:jc w:val="both"/>
        <w:rPr/>
      </w:pPr>
      <w:r>
        <w:rPr>
          <w:b/>
          <w:bCs/>
        </w:rPr>
        <w:t>REFERENCE LIBRARY:</w:t>
      </w:r>
    </w:p>
    <w:p>
      <w:pPr>
        <w:pStyle w:val="Normal"/>
        <w:shd w:val="clear" w:color="auto" w:fill="FFFFFF"/>
        <w:jc w:val="both"/>
        <w:rPr/>
      </w:pPr>
      <w:r>
        <w:rPr/>
        <w:t>"A Life of Jesus" (M. Purkis)—Book 8, chapters 1, 2</w:t>
      </w:r>
    </w:p>
    <w:p>
      <w:pPr>
        <w:pStyle w:val="Normal"/>
        <w:shd w:val="clear" w:color="auto" w:fill="FFFFFF"/>
        <w:jc w:val="both"/>
        <w:rPr/>
      </w:pPr>
      <w:r>
        <w:rPr/>
        <w:t>"Nazareth Revisited" (R. Roberts)—Chapter 59</w:t>
      </w:r>
    </w:p>
    <w:p>
      <w:pPr>
        <w:pStyle w:val="Normal"/>
        <w:shd w:val="clear" w:color="auto" w:fill="FFFFFF"/>
        <w:jc w:val="both"/>
        <w:rPr/>
      </w:pPr>
      <w:r>
        <w:rPr/>
        <w:t>"The Story of the Bible" (H. P. Mansfield)—Volume 12, pages 150-158</w:t>
      </w:r>
    </w:p>
    <w:p>
      <w:pPr>
        <w:pStyle w:val="Normal"/>
        <w:shd w:val="clear" w:color="auto" w:fill="FFFFFF"/>
        <w:jc w:val="both"/>
        <w:rPr>
          <w:b/>
          <w:b/>
          <w:bCs/>
        </w:rPr>
      </w:pPr>
      <w:r>
        <w:rPr>
          <w:b/>
          <w:bCs/>
        </w:rPr>
      </w:r>
    </w:p>
    <w:p>
      <w:pPr>
        <w:pStyle w:val="Normal"/>
        <w:shd w:val="clear" w:color="auto" w:fill="FFFFFF"/>
        <w:jc w:val="both"/>
        <w:rPr/>
      </w:pPr>
      <w:r>
        <w:rPr>
          <w:b/>
          <w:bCs/>
        </w:rPr>
        <w:t>PARAGRAPH QUESTIONS:</w:t>
      </w:r>
    </w:p>
    <w:p>
      <w:pPr>
        <w:pStyle w:val="Normal"/>
        <w:shd w:val="clear" w:color="auto" w:fill="FFFFFF"/>
        <w:tabs>
          <w:tab w:val="left" w:pos="324" w:leader="none"/>
        </w:tabs>
        <w:ind w:left="295" w:hanging="295"/>
        <w:jc w:val="both"/>
        <w:rPr/>
      </w:pPr>
      <w:r>
        <w:rPr>
          <w:i/>
          <w:iCs/>
        </w:rPr>
        <w:t>1.</w:t>
        <w:tab/>
        <w:t>Describe the activity of the angels at the resurrection of Christ to:—</w:t>
      </w:r>
    </w:p>
    <w:p>
      <w:pPr>
        <w:pStyle w:val="Normal"/>
        <w:numPr>
          <w:ilvl w:val="0"/>
          <w:numId w:val="1"/>
        </w:numPr>
        <w:shd w:val="clear" w:color="auto" w:fill="FFFFFF"/>
        <w:tabs>
          <w:tab w:val="left" w:pos="1202" w:leader="none"/>
        </w:tabs>
        <w:jc w:val="both"/>
        <w:rPr/>
      </w:pPr>
      <w:r>
        <w:rPr>
          <w:i/>
          <w:iCs/>
        </w:rPr>
        <w:t>the soldiers;</w:t>
      </w:r>
    </w:p>
    <w:p>
      <w:pPr>
        <w:pStyle w:val="Normal"/>
        <w:numPr>
          <w:ilvl w:val="0"/>
          <w:numId w:val="1"/>
        </w:numPr>
        <w:shd w:val="clear" w:color="auto" w:fill="FFFFFF"/>
        <w:tabs>
          <w:tab w:val="left" w:pos="1202" w:leader="none"/>
        </w:tabs>
        <w:jc w:val="both"/>
        <w:rPr/>
      </w:pPr>
      <w:r>
        <w:rPr>
          <w:i/>
          <w:iCs/>
        </w:rPr>
        <w:t>the women.</w:t>
      </w:r>
    </w:p>
    <w:p>
      <w:pPr>
        <w:pStyle w:val="Normal"/>
        <w:jc w:val="both"/>
        <w:rPr/>
      </w:pPr>
      <w:r>
        <w:rPr/>
      </w:r>
    </w:p>
    <w:p>
      <w:pPr>
        <w:pStyle w:val="Normal"/>
        <w:numPr>
          <w:ilvl w:val="0"/>
          <w:numId w:val="2"/>
        </w:numPr>
        <w:shd w:val="clear" w:color="auto" w:fill="FFFFFF"/>
        <w:tabs>
          <w:tab w:val="left" w:pos="324" w:leader="none"/>
        </w:tabs>
        <w:jc w:val="both"/>
        <w:rPr/>
      </w:pPr>
      <w:r>
        <w:rPr>
          <w:i/>
          <w:iCs/>
        </w:rPr>
        <w:t>Describe what happened on the way to Emmaus.</w:t>
      </w:r>
    </w:p>
    <w:p>
      <w:pPr>
        <w:pStyle w:val="Normal"/>
        <w:numPr>
          <w:ilvl w:val="0"/>
          <w:numId w:val="2"/>
        </w:numPr>
        <w:shd w:val="clear" w:color="auto" w:fill="FFFFFF"/>
        <w:tabs>
          <w:tab w:val="left" w:pos="324" w:leader="none"/>
        </w:tabs>
        <w:jc w:val="both"/>
        <w:rPr/>
      </w:pPr>
      <w:r>
        <w:rPr>
          <w:i/>
          <w:iCs/>
        </w:rPr>
        <w:t>Describe the conversion of Thomas</w:t>
      </w:r>
    </w:p>
    <w:p>
      <w:pPr>
        <w:pStyle w:val="Normal"/>
        <w:numPr>
          <w:ilvl w:val="0"/>
          <w:numId w:val="2"/>
        </w:numPr>
        <w:shd w:val="clear" w:color="auto" w:fill="FFFFFF"/>
        <w:tabs>
          <w:tab w:val="left" w:pos="324" w:leader="none"/>
        </w:tabs>
        <w:jc w:val="both"/>
        <w:rPr/>
      </w:pPr>
      <w:r>
        <w:rPr>
          <w:i/>
          <w:iCs/>
        </w:rPr>
        <w:t>How important is belief in the resurrection of Christ?</w:t>
      </w:r>
    </w:p>
    <w:p>
      <w:pPr>
        <w:pStyle w:val="Normal"/>
        <w:shd w:val="clear" w:color="auto" w:fill="FFFFFF"/>
        <w:jc w:val="both"/>
        <w:rPr>
          <w:b/>
          <w:b/>
          <w:bCs/>
        </w:rPr>
      </w:pPr>
      <w:r>
        <w:rPr>
          <w:b/>
          <w:bCs/>
        </w:rPr>
      </w:r>
    </w:p>
    <w:p>
      <w:pPr>
        <w:pStyle w:val="Normal"/>
        <w:shd w:val="clear" w:color="auto" w:fill="FFFFFF"/>
        <w:jc w:val="both"/>
        <w:rPr/>
      </w:pPr>
      <w:r>
        <w:rPr>
          <w:b/>
          <w:bCs/>
        </w:rPr>
        <w:t>ESSAY QUESTIONS:</w:t>
      </w:r>
    </w:p>
    <w:p>
      <w:pPr>
        <w:pStyle w:val="Normal"/>
        <w:numPr>
          <w:ilvl w:val="0"/>
          <w:numId w:val="3"/>
        </w:numPr>
        <w:shd w:val="clear" w:color="auto" w:fill="FFFFFF"/>
        <w:tabs>
          <w:tab w:val="left" w:pos="295" w:leader="none"/>
        </w:tabs>
        <w:jc w:val="both"/>
        <w:rPr/>
      </w:pPr>
      <w:r>
        <w:rPr>
          <w:i/>
          <w:iCs/>
        </w:rPr>
        <w:t>What happened at Christ's resurrection and what effect did it have on the soldiers?</w:t>
      </w:r>
    </w:p>
    <w:p>
      <w:pPr>
        <w:pStyle w:val="Normal"/>
        <w:numPr>
          <w:ilvl w:val="0"/>
          <w:numId w:val="3"/>
        </w:numPr>
        <w:shd w:val="clear" w:color="auto" w:fill="FFFFFF"/>
        <w:tabs>
          <w:tab w:val="left" w:pos="295" w:leader="none"/>
        </w:tabs>
        <w:jc w:val="both"/>
        <w:rPr/>
      </w:pPr>
      <w:r>
        <w:rPr>
          <w:i/>
          <w:iCs/>
        </w:rPr>
        <w:t>Describe the transformation of Christ's disciples immediately after his resurrection.</w:t>
      </w:r>
    </w:p>
    <w:p>
      <w:pPr>
        <w:pStyle w:val="Normal"/>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2"/>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LibreOffice/6.0.7.3$Linux_X86_64 LibreOffice_project/00m0$Build-3</Application>
  <Pages>4</Pages>
  <Words>2071</Words>
  <Characters>9619</Characters>
  <CharactersWithSpaces>11638</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2019-01-09T17:28:43Z</dcterms:created>
  <dc:creator/>
  <dc:description/>
  <dc:language>en-GB</dc:language>
  <cp:lastModifiedBy/>
  <dcterms:modified xsi:type="dcterms:W3CDTF">2019-01-09T17:29:52Z</dcterms:modified>
  <cp:revision>1</cp:revision>
  <dc:subject/>
  <dc:title/>
</cp:coreProperties>
</file>