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8304" w14:textId="77777777" w:rsidR="007076BE" w:rsidRDefault="007076BE" w:rsidP="007076BE">
      <w:pPr>
        <w:pStyle w:val="Heading2"/>
      </w:pPr>
      <w:r>
        <w:t>Growing in Christ: Lessons 1-5</w:t>
      </w:r>
    </w:p>
    <w:p w14:paraId="34A62E1C" w14:textId="77777777" w:rsidR="007076BE" w:rsidRDefault="007076BE" w:rsidP="007076BE">
      <w:r>
        <w:t>This course is designed to help the newly baptised grow in the faith, so they grow more like Jesus. This is what a disciple of Jesus must do. Baptism is the start of a journey, so it is appropriate to keep learning.</w:t>
      </w:r>
    </w:p>
    <w:p w14:paraId="6643B32C" w14:textId="77777777" w:rsidR="007076BE" w:rsidRDefault="007076BE" w:rsidP="007076BE">
      <w:r>
        <w:t>Only summaries of lessons 1-5 are provided here because of space. There are 25 other lessons available with many important topics (see the country website or www.cbmmedia.org). For example, the titles of the next 5 lessons are: 6. Marriage, 7. The Family, 8. Caring for the Needy, 9. Controlling the Tongue, and 10. Wisdom.</w:t>
      </w:r>
    </w:p>
    <w:p w14:paraId="4E3D985E" w14:textId="77777777" w:rsidR="007076BE" w:rsidRDefault="007076BE" w:rsidP="007076BE">
      <w:pPr>
        <w:pStyle w:val="Heading3"/>
      </w:pPr>
      <w:r>
        <w:t>Lesson 1: Growing into Christ</w:t>
      </w:r>
    </w:p>
    <w:p w14:paraId="2C0B31E1" w14:textId="77777777" w:rsidR="007076BE" w:rsidRDefault="007076BE" w:rsidP="007076BE">
      <w:r>
        <w:t>When you were baptized, you became a new person in Christ (2 Corinthians 5:17). The person in Christ is like a different creature from other people. They have different ways of thinking, different ways of speaking and different ways of living. Baptism was such a big change in life, that it as a new birth (1 Peter 1:23).</w:t>
      </w:r>
    </w:p>
    <w:p w14:paraId="44855583" w14:textId="77777777" w:rsidR="007076BE" w:rsidRDefault="007076BE" w:rsidP="007076BE">
      <w:r>
        <w:t>You became a baby in Christ. Babies are designed to grow. In the same way, the new spiritual baby needs to grow (1 Peter 2:2). You need to crave spiritual milk like a baby. The spiritual milk is the word of God. You have been developing into a baby using the word of God. Now you need to continue to grow by taking the milk of the word (Hebrews 5:12-14). The most important thing that a newly baptized person can do is to feed on the word of God. Read the Bible daily like it is your spiritual food.</w:t>
      </w:r>
    </w:p>
    <w:p w14:paraId="4A2E5516" w14:textId="77777777" w:rsidR="007076BE" w:rsidRDefault="007076BE" w:rsidP="007076BE">
      <w:r>
        <w:t>The Bible Companion can be used to help read the Bible daily. This is a list of Bible passages to be read on each day. If you have not read much of the Bible before, you may find parts of it difficult. This would be like a baby trying to eat solid food straight away. We recommend that you do not try and eat the difficult bits at the start.</w:t>
      </w:r>
    </w:p>
    <w:p w14:paraId="6E83064E" w14:textId="77777777" w:rsidR="007076BE" w:rsidRDefault="007076BE" w:rsidP="007076BE">
      <w:r>
        <w:t>One danger of not reading the Bible is that you may forget what you have learnt. Then you will not be able to tell others about what you believe (1 Peter 3:15).</w:t>
      </w:r>
    </w:p>
    <w:p w14:paraId="3395CBF5" w14:textId="77777777" w:rsidR="007076BE" w:rsidRDefault="007076BE" w:rsidP="007076BE">
      <w:r>
        <w:t>There is a danger worse than forgetting. When someone else says something different, you could be misled (Ephesians 4:14). There are many verses that can be misunderstood.</w:t>
      </w:r>
    </w:p>
    <w:p w14:paraId="14BE45F5" w14:textId="77777777" w:rsidR="007076BE" w:rsidRDefault="007076BE" w:rsidP="007076BE">
      <w:r>
        <w:t>The first part of our being a new person in Jesus is to stand firm in what we believe. We need to know Bible teaching and be able to teach others (Hebrews 5:12-14; 6:1-3). Whatever we learnt for our baptism, we should retain. If we made notes, we should keep them. If we read explanations, we should keep these references.</w:t>
      </w:r>
    </w:p>
    <w:p w14:paraId="628E7436" w14:textId="77777777" w:rsidR="007076BE" w:rsidRDefault="007076BE" w:rsidP="007076BE">
      <w:r>
        <w:t>Hebrews tells us to move on from the elementary teachings and go on "to maturity."</w:t>
      </w:r>
    </w:p>
    <w:p w14:paraId="0E0D1BE7" w14:textId="77777777" w:rsidR="007076BE" w:rsidRDefault="007076BE" w:rsidP="007076BE">
      <w:r>
        <w:t>This means 'completeness'. We need to grow so that we become 'complete' and 'mature'. It takes a lifetime of growing. Hebrews 5:13 says solid food is for the mature, "who by constant use have trained themselves to distinguish good from evil." We must train ourselves and continually develop ourselves.</w:t>
      </w:r>
    </w:p>
    <w:p w14:paraId="27F4300E" w14:textId="77777777" w:rsidR="007076BE" w:rsidRDefault="007076BE" w:rsidP="007076BE">
      <w:r>
        <w:t xml:space="preserve">We need to become like Christ (2 Peter </w:t>
      </w:r>
      <w:proofErr w:type="gramStart"/>
      <w:r>
        <w:t>3:18;</w:t>
      </w:r>
      <w:proofErr w:type="gramEnd"/>
      <w:r>
        <w:t xml:space="preserve"> Ephesians 4:13-16). If you want to see a complete and mature Christian, then look at Christ (Ephesians 4:32: 5:2; Philippians 2:5; 1 Corinthians 11:1). We must follow in his footsteps.</w:t>
      </w:r>
    </w:p>
    <w:p w14:paraId="5DE45955" w14:textId="77777777" w:rsidR="007076BE" w:rsidRDefault="007076BE" w:rsidP="007076BE">
      <w:r>
        <w:t>We do not grow to maturity by ourselves. We need to grow in the company of our fellow believers, who God has given us. We can help each other grow.</w:t>
      </w:r>
    </w:p>
    <w:p w14:paraId="1C440053" w14:textId="77777777" w:rsidR="007076BE" w:rsidRDefault="007076BE" w:rsidP="007076BE">
      <w:r>
        <w:lastRenderedPageBreak/>
        <w:t xml:space="preserve">Not everyone in the day of Christ liked Christ. Not everyone liked his godly behaviour because it made them feel bad. We can expect others not to like us being like Christ (2 Timothy </w:t>
      </w:r>
      <w:proofErr w:type="gramStart"/>
      <w:r>
        <w:t>3:12;</w:t>
      </w:r>
      <w:proofErr w:type="gramEnd"/>
      <w:r>
        <w:t xml:space="preserve"> 1 Peter 2:21). There is a benefit from suffering for Christ. It produces perseverance and helps make us mature (James 1:2-4). It makes us ready for the return of Jesus (1 John 2:28).</w:t>
      </w:r>
    </w:p>
    <w:p w14:paraId="77CD3FF3" w14:textId="77777777" w:rsidR="007076BE" w:rsidRDefault="007076BE" w:rsidP="007076BE">
      <w:pPr>
        <w:pStyle w:val="Heading3"/>
      </w:pPr>
      <w:r>
        <w:t>Lesson 2: The Ecclesia</w:t>
      </w:r>
    </w:p>
    <w:p w14:paraId="181B3847" w14:textId="77777777" w:rsidR="007076BE" w:rsidRDefault="007076BE" w:rsidP="007076BE">
      <w:r>
        <w:t>Christian life was designed to be lived in a community. Jesus taught his disciples to love one other (John 15:17; 1 Peter 1:22; 1 John 4:10,11). This requires community living.</w:t>
      </w:r>
    </w:p>
    <w:p w14:paraId="674ABDF4" w14:textId="77777777" w:rsidR="007076BE" w:rsidRDefault="007076BE" w:rsidP="007076BE">
      <w:r>
        <w:t>Now you are baptised you are part of a new family of brothers and sisters in Christ. You must love all these new brothers and sisters. You may have not known them beforehand but now you must adopt them as your spiritual brothers and sisters. We are commanded to love these people deeply and they must love us. We can help each other with our obstacles and difficulties.</w:t>
      </w:r>
    </w:p>
    <w:p w14:paraId="39662264" w14:textId="77777777" w:rsidR="007076BE" w:rsidRDefault="007076BE" w:rsidP="007076BE">
      <w:r>
        <w:t xml:space="preserve">God's family </w:t>
      </w:r>
      <w:proofErr w:type="gramStart"/>
      <w:r>
        <w:t>meet together</w:t>
      </w:r>
      <w:proofErr w:type="gramEnd"/>
      <w:r>
        <w:t xml:space="preserve"> for four things: the apostles' teaching, fellowship, breaking of Bread and prayer (Acts 2:42).</w:t>
      </w:r>
    </w:p>
    <w:p w14:paraId="1E422D9F" w14:textId="77777777" w:rsidR="007076BE" w:rsidRDefault="007076BE" w:rsidP="007076BE">
      <w:r>
        <w:t>1. The believers share the apostles' teaching and practice. If we walk in the light, we are automatically in fellowship with other believers who are walking in the light (1 John 1:7). We have no choice in this matter. We cannot say we do not need our fellow believers (1 Corinthians 12:12,13). We are all baptised into one body, with Christ is the head of this body (Ephesians 5:23; Colossians 1:18). Just as there is light, there is also darkness. Believers in the light are not to fellowship darkness (2 Corinthians 6:14-16).</w:t>
      </w:r>
    </w:p>
    <w:p w14:paraId="6BDCF7B0" w14:textId="77777777" w:rsidR="007076BE" w:rsidRDefault="007076BE" w:rsidP="007076BE">
      <w:r>
        <w:t>2. Fellowship means sharing (Acts 2:44). They did not consider their own possessions as belonging only to themselves (Acts 4:32). Fellowship particularly means sharing with fellow believers who are in need (Romans 12:13; Acts 6:1-6).</w:t>
      </w:r>
    </w:p>
    <w:p w14:paraId="17170D5B" w14:textId="77777777" w:rsidR="007076BE" w:rsidRDefault="007076BE" w:rsidP="007076BE">
      <w:r>
        <w:t>3. The early believers "broke bread in their homes and ate together with glad and sincere hearts, praising God" (Acts 2:46). The life of the Christian starts when they are baptised into the death and resurrection of Jesus. Once associated with</w:t>
      </w:r>
    </w:p>
    <w:p w14:paraId="6A681D9E" w14:textId="77777777" w:rsidR="007076BE" w:rsidRDefault="007076BE" w:rsidP="007076BE">
      <w:r>
        <w:t>the life of Jesus, they continue to associate with his death and resurrection regularly in the breaking of bread. In this way the life of the believer is always associated with the work of Jesus. A breaking of bread service must include,</w:t>
      </w:r>
    </w:p>
    <w:p w14:paraId="37453421" w14:textId="77777777" w:rsidR="007076BE" w:rsidRDefault="007076BE" w:rsidP="007076BE">
      <w:proofErr w:type="spellStart"/>
      <w:r>
        <w:t>i</w:t>
      </w:r>
      <w:proofErr w:type="spellEnd"/>
      <w:r>
        <w:t>. meditation on the life, death, and resurrection of Jesus,</w:t>
      </w:r>
    </w:p>
    <w:p w14:paraId="74EDA7E2" w14:textId="77777777" w:rsidR="007076BE" w:rsidRDefault="007076BE" w:rsidP="007076BE">
      <w:r>
        <w:t>ii.  a prayer for the bread and the breaking and eating of the bread,</w:t>
      </w:r>
    </w:p>
    <w:p w14:paraId="5C4E7765" w14:textId="77777777" w:rsidR="007076BE" w:rsidRDefault="007076BE" w:rsidP="007076BE">
      <w:r>
        <w:t>iii.  a prayer for the wine and the drinking of the wine. There are other activities which are mentioned in the Bible. While not critical, these are usually added to the service. They are:</w:t>
      </w:r>
    </w:p>
    <w:p w14:paraId="494745EB" w14:textId="77777777" w:rsidR="007076BE" w:rsidRDefault="007076BE" w:rsidP="007076BE">
      <w:r>
        <w:t>a. an exhortation (Acts 20:7),</w:t>
      </w:r>
    </w:p>
    <w:p w14:paraId="4E52153F" w14:textId="77777777" w:rsidR="007076BE" w:rsidRDefault="007076BE" w:rsidP="007076BE">
      <w:r>
        <w:t>b. hymns (Matthew 26:30; Mark 14:26),</w:t>
      </w:r>
    </w:p>
    <w:p w14:paraId="3E05F9AA" w14:textId="77777777" w:rsidR="007076BE" w:rsidRDefault="007076BE" w:rsidP="007076BE">
      <w:r>
        <w:t>c. a collection (1 Corinthians 16:1) and</w:t>
      </w:r>
    </w:p>
    <w:p w14:paraId="0647B831" w14:textId="77777777" w:rsidR="007076BE" w:rsidRDefault="007076BE" w:rsidP="007076BE">
      <w:r>
        <w:t>d. additional prayers (Acts 2:42)</w:t>
      </w:r>
    </w:p>
    <w:p w14:paraId="0871E394" w14:textId="77777777" w:rsidR="007076BE" w:rsidRDefault="007076BE" w:rsidP="007076BE">
      <w:r>
        <w:t>They broke bread once a week (Acts 20:7; 1 Corinthians 16:2; Acts 2: 42,46; Hebrews 10:24-25), usually on the first day of the week, that is, Sunday. It could take place more frequently if desired and it could take place on other days.</w:t>
      </w:r>
    </w:p>
    <w:p w14:paraId="14346BF3" w14:textId="77777777" w:rsidR="007076BE" w:rsidRDefault="007076BE" w:rsidP="007076BE">
      <w:r>
        <w:lastRenderedPageBreak/>
        <w:t>4. The pattern of praying together began immediately (Acts 1:14).</w:t>
      </w:r>
    </w:p>
    <w:p w14:paraId="3A1E122F" w14:textId="77777777" w:rsidR="007076BE" w:rsidRDefault="007076BE" w:rsidP="007076BE">
      <w:r>
        <w:t>The place where believers meet to teach, fellowship, break bread and pray is the ecclesia. The word translated 'church' is the Greek word 'ecclesia'. 'Ecclesia' means an 'assembly of called out ones.' It refers to the believers who have been called out from the world and who meet. The ecclesia is not the church building but the people. God is concerned about people not buildings. The most common form of meeting place in the New Testament was not a church building but the home of individuals.</w:t>
      </w:r>
    </w:p>
    <w:p w14:paraId="2EAC64CD" w14:textId="77777777" w:rsidR="007076BE" w:rsidRDefault="007076BE" w:rsidP="007076BE">
      <w:r>
        <w:t>Many believers live in areas where there is an ecclesia. The believer automatically becomes a member of an ecclesia, usually the one closest to them. They have a meeting place.</w:t>
      </w:r>
    </w:p>
    <w:p w14:paraId="26A3CA24" w14:textId="77777777" w:rsidR="007076BE" w:rsidRDefault="007076BE" w:rsidP="007076BE">
      <w:r>
        <w:t>Sometimes a believer may live too far from an ecclesia to meet with them regularly.</w:t>
      </w:r>
    </w:p>
    <w:p w14:paraId="748E8D5C" w14:textId="77777777" w:rsidR="007076BE" w:rsidRDefault="007076BE" w:rsidP="007076BE">
      <w:r>
        <w:t>This is known as 'being in isolation'. In this case, they should travel to the nearest ecclesia as often as they can. Occasional personal contact with an ecclesia is better than none. The ecclesia should try and keep in contact.</w:t>
      </w:r>
    </w:p>
    <w:p w14:paraId="1BD1EACD" w14:textId="77777777" w:rsidR="007076BE" w:rsidRDefault="007076BE" w:rsidP="007076BE">
      <w:r>
        <w:t xml:space="preserve">Those in isolation must stand in faith on their own. They need to read the Bible daily so they can grow spiritually. Ideally Bible readings will be shared in the home so all the family can learn together. They should ensure that children are taught about God. They should ensure that prayer is a regular feature of their personal and home life. If they can access materials such as lessons, books, </w:t>
      </w:r>
      <w:proofErr w:type="gramStart"/>
      <w:r>
        <w:t>talks</w:t>
      </w:r>
      <w:proofErr w:type="gramEnd"/>
      <w:r>
        <w:t xml:space="preserve"> or videos these will be a great help.</w:t>
      </w:r>
    </w:p>
    <w:p w14:paraId="5F296EFF" w14:textId="77777777" w:rsidR="007076BE" w:rsidRDefault="007076BE" w:rsidP="007076BE">
      <w:r>
        <w:t>If the believer has a non-believing wife, the husband should teach her and set a good example. Maybe she will become interested. If the believer has a non-believing husband, the wife should try and win him over by her good behaviour (1 Peter 3:1-2).</w:t>
      </w:r>
    </w:p>
    <w:p w14:paraId="53941323" w14:textId="77777777" w:rsidR="007076BE" w:rsidRDefault="007076BE" w:rsidP="007076BE">
      <w:r>
        <w:t>The believer must break bread and drink wine in memory of the death and resurrection of Jesus each week. The believer may not be able to care for fellow believers, because of distance but they can still pray for them. They also have a responsibility to help the needy in their own family and community. They should preach the gospel so that other people's lives can be saved. If God allows, others will come to the faith and the believer will no longer be in isolation.</w:t>
      </w:r>
    </w:p>
    <w:p w14:paraId="72AF1222" w14:textId="77777777" w:rsidR="007076BE" w:rsidRDefault="007076BE" w:rsidP="007076BE">
      <w:r>
        <w:t>If there is an ecclesia nearby, then the newly baptised must become part of it. An ecclesia is a group of believers who meet regularly and devote themselves to the apostles' teaching, fellowship, the breaking of bread and prayer. Hebrews 10:21-25 lists some activities we should be doing as part of an ecclesia.</w:t>
      </w:r>
    </w:p>
    <w:p w14:paraId="41579C2F" w14:textId="77777777" w:rsidR="007076BE" w:rsidRDefault="007076BE" w:rsidP="007076BE">
      <w:pPr>
        <w:pStyle w:val="Heading3"/>
      </w:pPr>
      <w:r>
        <w:t>Lesson 3: Prayer</w:t>
      </w:r>
    </w:p>
    <w:p w14:paraId="590F9E66" w14:textId="77777777" w:rsidR="007076BE" w:rsidRDefault="007076BE" w:rsidP="007076BE">
      <w:r>
        <w:t>Prayer is an important part of a Christian's life. God wants believers to pray (Proverbs 15:8). When we pray, we talk to God. It is a one-way conversation with the God of the Universe. God is interested in us because He cares about people.</w:t>
      </w:r>
    </w:p>
    <w:p w14:paraId="473C9B67" w14:textId="77777777" w:rsidR="007076BE" w:rsidRDefault="007076BE" w:rsidP="007076BE">
      <w:r>
        <w:t>There are many reasons why we should want to pray to God. Just think about the model prayer Jesus gave us, which we call 'the Lord's prayer'. This prayer includes:</w:t>
      </w:r>
    </w:p>
    <w:p w14:paraId="7B228AEB" w14:textId="77777777" w:rsidR="007076BE" w:rsidRDefault="007076BE" w:rsidP="007076BE">
      <w:r>
        <w:t>1. honour to God - we need to show that we value God,</w:t>
      </w:r>
    </w:p>
    <w:p w14:paraId="773844AA" w14:textId="77777777" w:rsidR="007076BE" w:rsidRDefault="007076BE" w:rsidP="007076BE">
      <w:r>
        <w:t>2. a request for His kingdom to come - this is the full answer to all our problems,</w:t>
      </w:r>
    </w:p>
    <w:p w14:paraId="44AF3228" w14:textId="77777777" w:rsidR="007076BE" w:rsidRDefault="007076BE" w:rsidP="007076BE">
      <w:r>
        <w:t>3. a request for forgiveness - without which we cannot be right with God,</w:t>
      </w:r>
    </w:p>
    <w:p w14:paraId="102400E0" w14:textId="77777777" w:rsidR="007076BE" w:rsidRDefault="007076BE" w:rsidP="007076BE">
      <w:r>
        <w:t>4. a request for daily food - God is the provider, and</w:t>
      </w:r>
    </w:p>
    <w:p w14:paraId="50424AC5" w14:textId="77777777" w:rsidR="007076BE" w:rsidRDefault="007076BE" w:rsidP="007076BE">
      <w:r>
        <w:lastRenderedPageBreak/>
        <w:t>5. a request for protection from temptation and evil - which we all need.</w:t>
      </w:r>
    </w:p>
    <w:p w14:paraId="1A3B46A7" w14:textId="77777777" w:rsidR="007076BE" w:rsidRDefault="007076BE" w:rsidP="007076BE">
      <w:r>
        <w:t>God knows all our needs even before we ask Him. But He wants us to know that we need these things. He also wants us to recognise that every blessing we receive comes from Him and to pray for them. He wants us to pray when we are in trouble (James 5:13; Psalm 50:15). We could all do with God at our side helping us in our troubles.</w:t>
      </w:r>
    </w:p>
    <w:p w14:paraId="6F123B66" w14:textId="77777777" w:rsidR="007076BE" w:rsidRDefault="007076BE" w:rsidP="007076BE">
      <w:r>
        <w:t>If God is on our side, we do not need to worry (Hebrews 13:6; Philippians 4:6-7; Psalm 55:22). Imagine living a life with no fears! We can pass our problems over to God.</w:t>
      </w:r>
    </w:p>
    <w:p w14:paraId="297DA3E1" w14:textId="77777777" w:rsidR="007076BE" w:rsidRDefault="007076BE" w:rsidP="007076BE">
      <w:r>
        <w:t>When we pray, we may expect an immediate answer from God. But God does not work like that. He has His own timetable. There is a danger in this for us. We may get disappointed and stop praying. This is not what God wants to see (Luke 18:1; 11:5-</w:t>
      </w:r>
      <w:proofErr w:type="gramStart"/>
      <w:r>
        <w:t>13;</w:t>
      </w:r>
      <w:proofErr w:type="gramEnd"/>
    </w:p>
    <w:p w14:paraId="5404B0E6" w14:textId="77777777" w:rsidR="007076BE" w:rsidRDefault="007076BE" w:rsidP="007076BE">
      <w:r>
        <w:t>1 Thessalonians 5:17).</w:t>
      </w:r>
    </w:p>
    <w:p w14:paraId="5303504E" w14:textId="77777777" w:rsidR="007076BE" w:rsidRDefault="007076BE" w:rsidP="007076BE">
      <w:r>
        <w:t>Faithful people develop good prayer habits. David prayed 7 times a day. Daniel prayed 3 times a day. Nehemiah prayed spontaneous prayers. It is good to pray at set times as well as praying spontaneously. For example, many will pray first thing in the morning and last thing at night. Many pray and offer thanks before every meal or before a journey. There may be other set times that work for you.</w:t>
      </w:r>
    </w:p>
    <w:p w14:paraId="412C97A1" w14:textId="77777777" w:rsidR="007076BE" w:rsidRDefault="007076BE" w:rsidP="007076BE">
      <w:r>
        <w:t>Then there are the spontaneous prayers. For example, when you hear of someone who is sick or in trouble. You may want to say a short prayer immediately before you get distracted and forget about it. If a worry comes into your mind, offer a prayer immediately. In this way you cast your worry on God.</w:t>
      </w:r>
    </w:p>
    <w:p w14:paraId="66C1C66A" w14:textId="77777777" w:rsidR="007076BE" w:rsidRDefault="007076BE" w:rsidP="007076BE">
      <w:r>
        <w:t>When we pray, we think of God. This means we are suddenly in His presence. If we think of Him regularly through our day, then we are regularly in His presence. This encourages us to have spiritual thoughts throughout the day (Psalm 145:18). It helps us be careful about what we do or say.</w:t>
      </w:r>
    </w:p>
    <w:p w14:paraId="32E5C2ED" w14:textId="77777777" w:rsidR="007076BE" w:rsidRDefault="007076BE" w:rsidP="007076BE">
      <w:r>
        <w:t>If we do not pray, it is like having God as a distant Father who has nothing to do with us. This is like children having a father they never see. They must make their own way through life, without the care and protection of a loving father. We do not want that!</w:t>
      </w:r>
    </w:p>
    <w:p w14:paraId="3373BF96" w14:textId="77777777" w:rsidR="007076BE" w:rsidRDefault="007076BE" w:rsidP="007076BE">
      <w:r>
        <w:t>There are some things we should not take to God in prayer. We should not pray to be very rich. Riches and possessions will take us away from God (James 4:3). We should not pray against the purpose of God (1 John 5:14,15).</w:t>
      </w:r>
    </w:p>
    <w:p w14:paraId="7A89ADE3" w14:textId="77777777" w:rsidR="007076BE" w:rsidRDefault="007076BE" w:rsidP="007076BE">
      <w:r>
        <w:t>It may not be clear to us how God works in our lives. We need to leave that to God.</w:t>
      </w:r>
    </w:p>
    <w:p w14:paraId="0EE0D9D9" w14:textId="77777777" w:rsidR="007076BE" w:rsidRDefault="007076BE" w:rsidP="007076BE">
      <w:r>
        <w:t>God knows what He is doing (Deuteronomy 32:4)</w:t>
      </w:r>
    </w:p>
    <w:p w14:paraId="63122163" w14:textId="77777777" w:rsidR="007076BE" w:rsidRDefault="007076BE" w:rsidP="007076BE">
      <w:r>
        <w:t>God has the choice as to whether He acts on our prayers. We cannot force God to do what we want. We are not the master and God is not our servant. Neither should we give God no choice. For example, if we say God must do what I want, or I am going to leave the faith. This is testing God and is wrong. God decides if, when and how He responds to our prayers. That decision remains with Him alone. Our attitude should be like the attitude of Jesus (Matthew 26:39) - we should say 'God willing' (James 4:15).</w:t>
      </w:r>
    </w:p>
    <w:p w14:paraId="4997BEB6" w14:textId="77777777" w:rsidR="007076BE" w:rsidRDefault="007076BE" w:rsidP="007076BE">
      <w:r>
        <w:t>Our prayers should be offered in humility (Isaiah 66:2; Luke 18:14; Ecclesiastes 5:2).</w:t>
      </w:r>
    </w:p>
    <w:p w14:paraId="5D7C2D99" w14:textId="77777777" w:rsidR="007076BE" w:rsidRDefault="007076BE" w:rsidP="007076BE">
      <w:r>
        <w:t>We do not have to pray using clever words or educated speech. Sincere words from the heart are what God wants to hear.</w:t>
      </w:r>
    </w:p>
    <w:p w14:paraId="7FEE2C7B" w14:textId="77777777" w:rsidR="007076BE" w:rsidRDefault="007076BE" w:rsidP="007076BE">
      <w:r>
        <w:lastRenderedPageBreak/>
        <w:t>God will not listen to us if we do not listen to Him (Zechariah 7:13; Proverbs 28:9; Psalm 66:18). We do this by reading the Bible daily and listening to His words.</w:t>
      </w:r>
    </w:p>
    <w:p w14:paraId="6F2D6C15" w14:textId="77777777" w:rsidR="007076BE" w:rsidRDefault="007076BE" w:rsidP="007076BE">
      <w:r>
        <w:t>Prayer can be a great help to us in our lives. It can give us peace of mind in a troubled world. We pray because prayer works (James 5:16).</w:t>
      </w:r>
    </w:p>
    <w:p w14:paraId="3C985625" w14:textId="77777777" w:rsidR="007076BE" w:rsidRDefault="007076BE" w:rsidP="007076BE">
      <w:pPr>
        <w:pStyle w:val="Heading3"/>
      </w:pPr>
      <w:r>
        <w:t>Lesson 4: Sharing your Faith</w:t>
      </w:r>
    </w:p>
    <w:p w14:paraId="3B2D8E4D" w14:textId="77777777" w:rsidR="007076BE" w:rsidRDefault="007076BE" w:rsidP="007076BE">
      <w:r>
        <w:t>Baptism is a special opportunity to share our faith with our friends and family. They will want to know why you took that decision and what it means in practice. Will you still be friends? Will you still see your family? How have you changed?</w:t>
      </w:r>
    </w:p>
    <w:p w14:paraId="5DB8F70A" w14:textId="77777777" w:rsidR="007076BE" w:rsidRDefault="007076BE" w:rsidP="007076BE">
      <w:r>
        <w:t>They may never ask these questions again, so we encourage you to take this special opportunity to share the good news with them (1 Peter 3:15,16). Those who question you deserve an answer. Notice the advice here on how to answer them. We must answer with gentleness and treat them with respect. They are more likely to listen to us if we respond in this way. We must be kind and teach in a gentle manner (2 Timothy 2:23-25). Our behaviour is an important part of our message. It can be as much a witness as the words we speak.</w:t>
      </w:r>
    </w:p>
    <w:p w14:paraId="1BEA1706" w14:textId="77777777" w:rsidR="007076BE" w:rsidRDefault="007076BE" w:rsidP="007076BE">
      <w:r>
        <w:t>Even if your friends do not ask questions, an opportunity still exists. You can ask to have a chat with them to explain why you were baptised. If you would like support in this, ask another baptised believer to help you.</w:t>
      </w:r>
    </w:p>
    <w:p w14:paraId="7E81F33A" w14:textId="77777777" w:rsidR="007076BE" w:rsidRDefault="007076BE" w:rsidP="007076BE">
      <w:r>
        <w:t>There is much more to this opportunity than just explaining why you were baptised. The gospel can save lives by giving others the hope of the resurrection (1 Timothy 2:3-4; Daniel 12:3). What better act of love can we give our family and friends than to try and save their lives?</w:t>
      </w:r>
    </w:p>
    <w:p w14:paraId="5A5D0529" w14:textId="77777777" w:rsidR="007076BE" w:rsidRDefault="007076BE" w:rsidP="007076BE">
      <w:r>
        <w:t>If we have a husband or wife who is not a believer, then we particularly need to share our faith with them. We do this because we love them and want them to be saved too. We also do this because until that happens, we have a divided family. One partner is part of the ecclesia and the other may refuse to get involved. This brings tensions over the use of time and resources. A divided family makes decision-making difficult. It is a particular problem for the children. Parents should teach their children about God, but it is harder for the children to believe if one parent does not.</w:t>
      </w:r>
    </w:p>
    <w:p w14:paraId="3D9BD0EF" w14:textId="77777777" w:rsidR="007076BE" w:rsidRDefault="007076BE" w:rsidP="007076BE">
      <w:r>
        <w:t>If the husband has a non-believing wife, he has a responsibility to teach her (1 Peter 3:7). If the wife has a non-believing husband, she has a responsibility to him (1 Peter 3:1,2).</w:t>
      </w:r>
    </w:p>
    <w:p w14:paraId="1DAB2EE7" w14:textId="77777777" w:rsidR="007076BE" w:rsidRDefault="007076BE" w:rsidP="007076BE">
      <w:r>
        <w:t>Sharing our faith is part of a wider command to teach the gospel to the world (Mark 16:15,16). How will the gospel go into all the world unless someone teaches them (Romans 10:14,15)? The book of Revelation has a picture of saved believers from every tongue, tribe, nation, and language (Revelation 7:9). Every believer is called to be part of this effort of saving others. The message we should give people is the message Jesus and his disciples taught. This is the good news of the kingdom of God.</w:t>
      </w:r>
    </w:p>
    <w:p w14:paraId="4B3311BC" w14:textId="77777777" w:rsidR="007076BE" w:rsidRDefault="007076BE" w:rsidP="007076BE">
      <w:r>
        <w:t>Jesus sent out his disciples with the message in pairs. This is good practice. Each one can support the other. The two together can provide two reliable witnesses to the truth of the message. They can help each other with questions and arrangements. It is important not to give the appearance of evil, so it is best to go on preaching trips with someone of the same sex (not with another person's wife or husband).</w:t>
      </w:r>
    </w:p>
    <w:p w14:paraId="013C2D85" w14:textId="77777777" w:rsidR="007076BE" w:rsidRDefault="007076BE" w:rsidP="007076BE">
      <w:r>
        <w:t>A teacher's behaviour and character are important. When we teach the gospel, we need to be careful that our behaviour matches our message (1 Timothy 4:16).</w:t>
      </w:r>
    </w:p>
    <w:p w14:paraId="7CAB0115" w14:textId="77777777" w:rsidR="007076BE" w:rsidRDefault="007076BE" w:rsidP="007076BE">
      <w:r>
        <w:lastRenderedPageBreak/>
        <w:t>Preaching is like planting the seed of the gospel in people's hearts. We cannot tell whether the seed will grow and whether our preaching will be successful. Any result is to the glory of God (1 Corinthians 3:7-9).</w:t>
      </w:r>
    </w:p>
    <w:p w14:paraId="4755848E" w14:textId="77777777" w:rsidR="007076BE" w:rsidRDefault="007076BE" w:rsidP="007076BE">
      <w:pPr>
        <w:pStyle w:val="Heading3"/>
      </w:pPr>
      <w:r>
        <w:t>Lesson 5: The New Life in Christ</w:t>
      </w:r>
    </w:p>
    <w:p w14:paraId="36CB1F9E" w14:textId="77777777" w:rsidR="007076BE" w:rsidRDefault="007076BE" w:rsidP="007076BE">
      <w:r>
        <w:t>When we were baptised, we left our old life behind and began a new life in Christ (Romans 6:4; Ephesians 2:1-5). Through baptism, we went from a position where death was our certain end to the hope of everlasting life. In Christ, even if we die, we will be raised and live again. As far as God is concerned, only living in Christ is truly living.</w:t>
      </w:r>
    </w:p>
    <w:p w14:paraId="2988B6AF" w14:textId="77777777" w:rsidR="007076BE" w:rsidRDefault="007076BE" w:rsidP="007076BE">
      <w:r>
        <w:t>This change from the old life to the new requires a different way of thinking (Ephesians 4:22-24; Romans 13:14; Colossians 3:12). The difference between the old and new ways of thinking is so great that it is described as a 'transformation' or complete change (Romans 12:2). The word for 'transformed' is the word we use to describe the change from a caterpillar to a butterfly. We are like a totally different creature. Those in Christ are described as a 'new creation' (2 Corinthians 5:17).</w:t>
      </w:r>
    </w:p>
    <w:p w14:paraId="7CD51995" w14:textId="77777777" w:rsidR="007076BE" w:rsidRDefault="007076BE" w:rsidP="007076BE">
      <w:r>
        <w:t>If we are part of the new creation, we must discard the activities and attitudes of the old. We cannot claim to be in the new if we continue in the old ways (Ephesians 5:3-5; Colossians 3:8-10; Galatians 5:19-21). Any change we make we should not see as losing our own character. The things we must change are those which were ungodly and selfish (Titus 3:3).</w:t>
      </w:r>
    </w:p>
    <w:p w14:paraId="16436A4F" w14:textId="77777777" w:rsidR="007076BE" w:rsidRDefault="007076BE" w:rsidP="007076BE">
      <w:r>
        <w:t>As we become a new person in Christ, we will be transformed into someone who does what is right and good. We will be an easier person to live with and we will enjoy life more (Titus 2:11,12). The new person in Christ must be encouraged to develop and flourish. There are certain behaviours we need to cultivate. See Galatians 5:22-24. Jesus had all these qualities. Now that we are in Christ, we need to develop these qualities too.</w:t>
      </w:r>
    </w:p>
    <w:p w14:paraId="335211DF" w14:textId="77777777" w:rsidR="007076BE" w:rsidRDefault="007076BE" w:rsidP="007076BE">
      <w:r>
        <w:t>If we truly embrace our new life in Christ, then we will live like Christ and this should be obvious to others (James 3:13; Philippians 2:14,15). This creates a problem (Ephesians 5:7-12). We cannot join with people in doing the deeds of the old way (2 Corinthians 6:14,15).</w:t>
      </w:r>
    </w:p>
    <w:p w14:paraId="6E846230" w14:textId="77777777" w:rsidR="007076BE" w:rsidRDefault="007076BE" w:rsidP="007076BE">
      <w:r>
        <w:t>We need to be careful about how close we are to people who live in the ways of darkness. 1 Peter 4:3-5 explains what will happen. When we stop joining in with activities of the old life, we will attract some adverse comments. But do not let that deter us from following the new life. We would be fools to return to the bad old ways which lead to death. Returning to the old ways of the flesh is worse than having never left (2 Peter 2:20-22). Let us not be fools (Hebrews 10:39). We need to choose carefully what we think about - as our thoughts determine our words and actions (Philippians 4:8).</w:t>
      </w:r>
    </w:p>
    <w:p w14:paraId="67B7C4E5" w14:textId="77777777" w:rsidR="007076BE" w:rsidRDefault="007076BE" w:rsidP="007076BE"/>
    <w:p w14:paraId="10096FF8" w14:textId="77777777" w:rsidR="007076BE" w:rsidRDefault="007076BE" w:rsidP="007076BE"/>
    <w:p w14:paraId="55192A59" w14:textId="77777777" w:rsidR="007076BE" w:rsidRDefault="007076BE" w:rsidP="007076BE"/>
    <w:p w14:paraId="417A8D72" w14:textId="77777777" w:rsidR="007076BE" w:rsidRDefault="007076BE" w:rsidP="007076BE"/>
    <w:p w14:paraId="15912496" w14:textId="77777777" w:rsidR="007076BE" w:rsidRDefault="007076BE" w:rsidP="007076BE"/>
    <w:p w14:paraId="7C353D9E" w14:textId="77777777" w:rsidR="007076BE" w:rsidRDefault="007076BE" w:rsidP="007076BE"/>
    <w:p w14:paraId="2189E045" w14:textId="77777777" w:rsidR="007076BE" w:rsidRDefault="007076BE" w:rsidP="007076BE"/>
    <w:p w14:paraId="416D72EF" w14:textId="77777777" w:rsidR="007076BE" w:rsidRDefault="007076BE" w:rsidP="007076BE"/>
    <w:p w14:paraId="5388EC85" w14:textId="77777777" w:rsidR="007076BE" w:rsidRDefault="007076BE"/>
    <w:sectPr w:rsidR="007076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E"/>
    <w:rsid w:val="007076BE"/>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3A61"/>
  <w15:chartTrackingRefBased/>
  <w15:docId w15:val="{79C42AE0-8EF0-484A-A452-1391AE3A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076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76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76B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76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2802</Words>
  <Characters>15973</Characters>
  <Application>Microsoft Office Word</Application>
  <DocSecurity>0</DocSecurity>
  <Lines>133</Lines>
  <Paragraphs>37</Paragraphs>
  <ScaleCrop>false</ScaleCrop>
  <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2022-12-11T14:51:00Z</dcterms:created>
  <dcterms:modified xsi:type="dcterms:W3CDTF">2022-12-11T14:54:00Z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587585f6-b4c9-40cd-a0a3-bc4ebdee5593</vt:lpwstr>
  </property>
</Properties>
</file>