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32" w:rsidRPr="00623050" w:rsidRDefault="00717832" w:rsidP="00717832">
      <w:pPr>
        <w:shd w:val="clear" w:color="auto" w:fill="FFFFFF"/>
        <w:jc w:val="center"/>
        <w:rPr>
          <w:rFonts w:ascii="Arial" w:hAnsi="Arial" w:cs="Arial"/>
          <w:b/>
          <w:bCs/>
          <w:color w:val="000000"/>
          <w:sz w:val="44"/>
          <w:lang w:val="en-US"/>
        </w:rPr>
      </w:pPr>
      <w:r w:rsidRPr="00623050">
        <w:rPr>
          <w:rFonts w:ascii="Arial" w:hAnsi="Arial" w:cs="Arial"/>
          <w:b/>
          <w:bCs/>
          <w:color w:val="000000"/>
          <w:sz w:val="44"/>
          <w:lang w:val="en-US"/>
        </w:rPr>
        <w:t>Section 1</w:t>
      </w:r>
      <w:r w:rsidRPr="00623050">
        <w:rPr>
          <w:rFonts w:ascii="Arial" w:hAnsi="Arial" w:cs="Arial"/>
          <w:sz w:val="44"/>
        </w:rPr>
        <w:t xml:space="preserve"> - </w:t>
      </w:r>
      <w:r w:rsidRPr="00623050">
        <w:rPr>
          <w:rFonts w:ascii="Arial" w:hAnsi="Arial" w:cs="Arial"/>
          <w:b/>
          <w:bCs/>
          <w:color w:val="000000"/>
          <w:sz w:val="44"/>
          <w:lang w:val="en-US"/>
        </w:rPr>
        <w:t>THE PREPARATION AND PRESENTATION OF THE KING</w:t>
      </w:r>
    </w:p>
    <w:p w:rsidR="00717832" w:rsidRPr="00623050" w:rsidRDefault="00717832" w:rsidP="00717832">
      <w:pPr>
        <w:shd w:val="clear" w:color="auto" w:fill="FFFFFF"/>
        <w:jc w:val="center"/>
        <w:rPr>
          <w:rFonts w:ascii="Arial" w:hAnsi="Arial" w:cs="Arial"/>
          <w:sz w:val="44"/>
        </w:rPr>
      </w:pP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The fullness of time had come and God "sent forth his Son, made of a woman, made under the law." But 30 years of preparation was required before that Son would be revealed—years of study, years of dedication to his Father. "How is it that ye sought me?" he said when he was but twelve years of age. "Did you not know that I must be in my Father's house?" (Lk. 2:49 RSV). Years of preparation often seem to lack challenge and excitement, but viewed in retrospect, they can be seen to be years needing intensive care.</w:t>
      </w:r>
    </w:p>
    <w:p w:rsidR="00717832" w:rsidRPr="00623050" w:rsidRDefault="00717832" w:rsidP="00717832">
      <w:pPr>
        <w:shd w:val="clear" w:color="auto" w:fill="FFFFFF"/>
        <w:ind w:firstLine="369"/>
        <w:jc w:val="both"/>
        <w:rPr>
          <w:rFonts w:ascii="Arial" w:hAnsi="Arial" w:cs="Arial"/>
        </w:rPr>
      </w:pP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Then came the public ministry of the Lord. First his baptism, ac</w:t>
      </w:r>
      <w:r w:rsidRPr="00623050">
        <w:rPr>
          <w:rFonts w:ascii="Arial" w:hAnsi="Arial" w:cs="Arial"/>
          <w:color w:val="000000"/>
          <w:lang w:val="en-US"/>
        </w:rPr>
        <w:softHyphen/>
        <w:t>companied by the voice from heaven: "This is my beloved Son in whom I am well pleased"; then after his temptation John points him out as "the Lamb of God which taketh away the sin of the world"; then to Jerusalem where the Jews recoil at the words of the new preacher, "Make not my Father's house an house of merchandise". His introduction is completed as he is revealed as a man sent from God to two people at the opposite ends of the social spectrum—to Nicodemus, a master of the Law, and to a woman, a Samaritan.</w:t>
      </w:r>
    </w:p>
    <w:p w:rsidR="00717832" w:rsidRPr="00623050" w:rsidRDefault="00717832" w:rsidP="00717832">
      <w:pPr>
        <w:shd w:val="clear" w:color="auto" w:fill="FFFFFF"/>
        <w:jc w:val="both"/>
        <w:rPr>
          <w:rFonts w:ascii="Arial" w:hAnsi="Arial" w:cs="Arial"/>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color w:val="000000"/>
          <w:lang w:val="en-US"/>
        </w:rPr>
        <w:t>The future King of the earth had arrived. His ministry had begun.</w:t>
      </w:r>
    </w:p>
    <w:p w:rsidR="00717832" w:rsidRPr="00623050" w:rsidRDefault="00717832" w:rsidP="00717832">
      <w:pPr>
        <w:shd w:val="clear" w:color="auto" w:fill="FFFFFF"/>
        <w:ind w:firstLine="369"/>
        <w:jc w:val="both"/>
        <w:rPr>
          <w:rFonts w:ascii="Arial" w:hAnsi="Arial" w:cs="Arial"/>
          <w:b/>
          <w:bCs/>
          <w:color w:val="000000"/>
          <w:lang w:val="en-US"/>
        </w:rPr>
      </w:pPr>
    </w:p>
    <w:p w:rsidR="00717832" w:rsidRPr="004E72D4" w:rsidRDefault="00717832" w:rsidP="00717832">
      <w:pPr>
        <w:shd w:val="clear" w:color="auto" w:fill="FFFFFF"/>
        <w:ind w:firstLine="369"/>
        <w:jc w:val="center"/>
        <w:rPr>
          <w:rFonts w:ascii="Arial" w:hAnsi="Arial" w:cs="Arial"/>
          <w:sz w:val="34"/>
          <w:szCs w:val="34"/>
        </w:rPr>
      </w:pPr>
      <w:r w:rsidRPr="004E72D4">
        <w:rPr>
          <w:rFonts w:ascii="Arial" w:hAnsi="Arial" w:cs="Arial"/>
          <w:b/>
          <w:bCs/>
          <w:color w:val="000000"/>
          <w:sz w:val="34"/>
          <w:szCs w:val="34"/>
          <w:lang w:val="en-US"/>
        </w:rPr>
        <w:t>326. JESUS’ EARLY LIFE</w:t>
      </w:r>
    </w:p>
    <w:p w:rsidR="00717832" w:rsidRPr="00623050" w:rsidRDefault="00717832" w:rsidP="00717832">
      <w:pPr>
        <w:shd w:val="clear" w:color="auto" w:fill="FFFFFF"/>
        <w:ind w:firstLine="369"/>
        <w:jc w:val="center"/>
        <w:rPr>
          <w:b/>
          <w:bCs/>
          <w:i/>
          <w:color w:val="000000"/>
          <w:lang w:val="en-US"/>
        </w:rPr>
      </w:pPr>
      <w:r w:rsidRPr="00623050">
        <w:rPr>
          <w:b/>
          <w:bCs/>
          <w:i/>
          <w:color w:val="000000"/>
          <w:lang w:val="en-US"/>
        </w:rPr>
        <w:t>“Jesus increased in wisdom and stature and in favour with God</w:t>
      </w:r>
      <w:r w:rsidRPr="00623050">
        <w:rPr>
          <w:i/>
        </w:rPr>
        <w:t xml:space="preserve"> </w:t>
      </w:r>
      <w:r w:rsidRPr="00623050">
        <w:rPr>
          <w:b/>
          <w:bCs/>
          <w:i/>
          <w:color w:val="000000"/>
          <w:lang w:val="en-US"/>
        </w:rPr>
        <w:t>and man”</w:t>
      </w:r>
    </w:p>
    <w:p w:rsidR="00717832" w:rsidRPr="00623050" w:rsidRDefault="00717832" w:rsidP="00717832">
      <w:pPr>
        <w:shd w:val="clear" w:color="auto" w:fill="FFFFFF"/>
        <w:ind w:firstLine="369"/>
        <w:jc w:val="center"/>
        <w:rPr>
          <w:rFonts w:ascii="Arial" w:hAnsi="Arial" w:cs="Arial"/>
        </w:rPr>
      </w:pPr>
    </w:p>
    <w:p w:rsidR="00717832" w:rsidRPr="00623050" w:rsidRDefault="00717832" w:rsidP="00717832">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Our last lesson for Section Three took us to the events surrounding the birth of Jesus up to the adoration of the shepherds in the field when they received the angelic messengers, and had seen the Messiah of Israel. We take up the life of Jesus from this point.</w:t>
      </w:r>
    </w:p>
    <w:p w:rsidR="00717832" w:rsidRPr="00623050" w:rsidRDefault="00717832" w:rsidP="00717832">
      <w:pPr>
        <w:shd w:val="clear" w:color="auto" w:fill="FFFFFF"/>
        <w:ind w:firstLine="369"/>
        <w:jc w:val="both"/>
        <w:rPr>
          <w:rFonts w:ascii="Arial" w:hAnsi="Arial" w:cs="Arial"/>
        </w:rPr>
      </w:pPr>
    </w:p>
    <w:p w:rsidR="00717832" w:rsidRPr="00623050" w:rsidRDefault="00717832" w:rsidP="00717832">
      <w:pPr>
        <w:shd w:val="clear" w:color="auto" w:fill="FFFFFF"/>
        <w:jc w:val="both"/>
        <w:rPr>
          <w:rFonts w:ascii="Arial" w:hAnsi="Arial" w:cs="Arial"/>
        </w:rPr>
      </w:pPr>
      <w:r w:rsidRPr="00623050">
        <w:rPr>
          <w:rFonts w:ascii="Arial" w:hAnsi="Arial" w:cs="Arial"/>
          <w:i/>
          <w:iCs/>
          <w:color w:val="000000"/>
          <w:lang w:val="en-US"/>
        </w:rPr>
        <w:t>Our aim in this lesson is to watch the Lord being prepared for his great work and to learn the need for us to prepare also for his service in our youth.</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Luke 2:21-52; Matthew 2</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CIRCUMCISION AND FIRST VISIT TO THE TEMPLE (Lk. 2:21-38).</w:t>
      </w: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Eight days after his birth, the Son of God was circumcised accord</w:t>
      </w:r>
      <w:r w:rsidRPr="00623050">
        <w:rPr>
          <w:rFonts w:ascii="Arial" w:hAnsi="Arial" w:cs="Arial"/>
          <w:color w:val="000000"/>
          <w:lang w:val="en-US"/>
        </w:rPr>
        <w:softHyphen/>
        <w:t>ing to the Law and was named JESUS (Yahweh will save), as the angel had instructed Mary at the time she conceived (Lk. 1:31). Circumci</w:t>
      </w:r>
      <w:r w:rsidRPr="00623050">
        <w:rPr>
          <w:rFonts w:ascii="Arial" w:hAnsi="Arial" w:cs="Arial"/>
          <w:color w:val="000000"/>
          <w:lang w:val="en-US"/>
        </w:rPr>
        <w:softHyphen/>
        <w:t>sion originated in the time of Abraham as a token of the covenant God made with him (Gen. 17:9-11). Thus it was appropriate, as well as being necessary (Gal. 4:4), for Jesus, who was to fulfil the covenant, to be circumcised. We follow his example when we cut off "the flesh with the affections and lusts" (Gal. 5:24, 25; Rom. 2:28, 29).</w:t>
      </w:r>
    </w:p>
    <w:p w:rsidR="00717832" w:rsidRPr="00623050" w:rsidRDefault="00717832" w:rsidP="00717832">
      <w:pPr>
        <w:shd w:val="clear" w:color="auto" w:fill="FFFFFF"/>
        <w:ind w:firstLine="369"/>
        <w:jc w:val="both"/>
        <w:rPr>
          <w:rFonts w:ascii="Arial" w:hAnsi="Arial" w:cs="Arial"/>
        </w:rPr>
      </w:pP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Thirty-three days later, in accordance with the Law (Lev. 12:4, 6), Mary took Jesus and went with Joseph to the Temple at Jerusalem to offer the sacrifice required for the purification, and "to present him to the Lord". Since the time God slew the Egyptians' first-born and saved Israel's alive, He had claimed their first-born as His own (v.23; Ex. 13:1, 2). How pre-eminently was this true of Jesus, who was "ho</w:t>
      </w:r>
      <w:r w:rsidRPr="00623050">
        <w:rPr>
          <w:rFonts w:ascii="Arial" w:hAnsi="Arial" w:cs="Arial"/>
          <w:color w:val="000000"/>
          <w:lang w:val="en-US"/>
        </w:rPr>
        <w:softHyphen/>
        <w:t>ly, harmless, undefiled, separate from sinners" (Heb. 7:26).</w:t>
      </w:r>
    </w:p>
    <w:p w:rsidR="00717832" w:rsidRPr="00623050" w:rsidRDefault="00717832" w:rsidP="00717832">
      <w:pPr>
        <w:shd w:val="clear" w:color="auto" w:fill="FFFFFF"/>
        <w:ind w:firstLine="369"/>
        <w:jc w:val="both"/>
        <w:rPr>
          <w:rFonts w:ascii="Arial" w:hAnsi="Arial" w:cs="Arial"/>
        </w:rPr>
      </w:pP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Joseph and Mary would appear to have been among the poorer class in Israel, because their offering was a "pair of turtledoves or two young pigeons" (Lev. 12:8). To all outward appearances, this visit was no different to any other on that day or former days. But apart from Joseph and Mary, there were two others who knew differently and were to proclaim their joy at the consummation of long years of watching and hoping. Simeon had been told by God's Spirit to go into the Temple on this day, for his "waiting for the consolation of Israel" was at an end (vv. 25-27). Can we imagine his expectations as he made his way to the Temple? His exaltation would be complete when he finally "took Jesus up in his arms, and blessed God" (v.28). The babe was to become God's salvation and the enlightenment he would bring was to</w:t>
      </w:r>
      <w:r w:rsidRPr="00623050">
        <w:rPr>
          <w:rFonts w:ascii="Arial" w:hAnsi="Arial" w:cs="Arial"/>
        </w:rPr>
        <w:t xml:space="preserve"> </w:t>
      </w:r>
      <w:r w:rsidRPr="00623050">
        <w:rPr>
          <w:rFonts w:ascii="Arial" w:hAnsi="Arial" w:cs="Arial"/>
          <w:color w:val="000000"/>
          <w:lang w:val="en-US"/>
        </w:rPr>
        <w:t xml:space="preserve">spread to Gentiles as well as Jews (vv. 30-32). With what amazement Joseph and Mary listened to these words — "a light to lighten the Gentiles" (v.32). But </w:t>
      </w:r>
      <w:r w:rsidRPr="00623050">
        <w:rPr>
          <w:rFonts w:ascii="Arial" w:hAnsi="Arial" w:cs="Arial"/>
          <w:color w:val="000000"/>
          <w:lang w:val="en-US"/>
        </w:rPr>
        <w:lastRenderedPageBreak/>
        <w:t>this was not all; Mary herself would suffer much before "all these sayings in her heart" became meaningful to her (vv. 35, 51). As Simeon was finishing his prophecy, a widow of 84 years, Anna, entered and spoke also of the redemption to be accomplished by Jesus (vv. 36-38).</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THE VISIT OF THE MAGI (Matt. 2:1-12).</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Perhaps only a few in Jerusalem heard of the strange happenings when Jesus was presented to the Lord at the Temple, but an event now occurred that set all Jerusalem talking (v. 3). Wise men from the east arrived seeking him "that was born King of the Jews" (v. 2). These "wise men" (Gk. "magi") may have been associated with the school of wise men instructed by Daniel in Babylon some six hundred years earlier (Dan. 2:48). They may have heard of Daniel's prophecy of the seventy weeks (Dan. 9:24, 25), as could be implied by the narrative at the end of verse 16.</w:t>
      </w:r>
      <w:r w:rsidRPr="00623050">
        <w:rPr>
          <w:rFonts w:ascii="Arial" w:hAnsi="Arial" w:cs="Arial"/>
        </w:rPr>
        <w:t xml:space="preserve"> </w:t>
      </w:r>
      <w:r w:rsidRPr="00623050">
        <w:rPr>
          <w:rFonts w:ascii="Arial" w:hAnsi="Arial" w:cs="Arial"/>
          <w:color w:val="000000"/>
          <w:lang w:val="en-US"/>
        </w:rPr>
        <w:t>The watching of the Magi had not been fruitless: the star they had been waiting for appeared and directed them to the presence of Jesus. What a contrast to the attitude of Herod and all Jerusalem: Gentiles sought him, but his own people were troubled by the tidings. Simeon's words of a short time before were even now commencing to have meaning.</w:t>
      </w:r>
      <w:r w:rsidRPr="00623050">
        <w:rPr>
          <w:rFonts w:ascii="Arial" w:hAnsi="Arial" w:cs="Arial"/>
        </w:rPr>
        <w:t xml:space="preserve"> </w:t>
      </w:r>
      <w:r w:rsidRPr="00623050">
        <w:rPr>
          <w:rFonts w:ascii="Arial" w:hAnsi="Arial" w:cs="Arial"/>
          <w:color w:val="000000"/>
          <w:lang w:val="en-US"/>
        </w:rPr>
        <w:t>Herod, whose hands were already stained with blood and intrigue, saw in the birth of him that "was born King of the Jews" a threat to his cherished position. He found out from the chief priests and scribes that Messiah was to be born in Bethlehem (vv. 4-6; Mic. 5:2). To avoid rousing the people, he privately summoned the wise men and told them to report back to him when they had found Jesus that he might "come and worship him also" (vv. 7-8).</w:t>
      </w:r>
      <w:r w:rsidRPr="00623050">
        <w:rPr>
          <w:rFonts w:ascii="Arial" w:hAnsi="Arial" w:cs="Arial"/>
        </w:rPr>
        <w:t xml:space="preserve"> </w:t>
      </w:r>
      <w:r w:rsidRPr="00623050">
        <w:rPr>
          <w:rFonts w:ascii="Arial" w:hAnsi="Arial" w:cs="Arial"/>
          <w:color w:val="000000"/>
          <w:lang w:val="en-US"/>
        </w:rPr>
        <w:t>As the wise men started for Bethlehem, the star re-appeared and guided them to their destination. Mary and Joseph had by now found a house (v. 11) and there the Magi fell down and worshipped Jesus and presented their gifts. These gifts were both very costly and appropriate to the occasion:—</w:t>
      </w: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Gold </w:t>
      </w:r>
      <w:r w:rsidRPr="00623050">
        <w:rPr>
          <w:rFonts w:ascii="Arial" w:hAnsi="Arial" w:cs="Arial"/>
          <w:color w:val="000000"/>
          <w:lang w:val="en-US"/>
        </w:rPr>
        <w:t xml:space="preserve">— as well as symbolising immortality which results from a faith well-tried, gold is a gift appropriate for a king (cp. 1 Kgs. 10). </w:t>
      </w:r>
    </w:p>
    <w:p w:rsidR="00717832" w:rsidRPr="00623050" w:rsidRDefault="00717832" w:rsidP="00717832">
      <w:pPr>
        <w:shd w:val="clear" w:color="auto" w:fill="FFFFFF"/>
        <w:ind w:firstLine="369"/>
        <w:jc w:val="both"/>
        <w:rPr>
          <w:rFonts w:ascii="Arial" w:hAnsi="Arial" w:cs="Arial"/>
        </w:rPr>
      </w:pPr>
      <w:r w:rsidRPr="00623050">
        <w:rPr>
          <w:rFonts w:ascii="Arial" w:hAnsi="Arial" w:cs="Arial"/>
          <w:b/>
          <w:bCs/>
          <w:color w:val="000000"/>
          <w:lang w:val="en-US"/>
        </w:rPr>
        <w:t xml:space="preserve">Frankincense </w:t>
      </w:r>
      <w:r w:rsidRPr="00623050">
        <w:rPr>
          <w:rFonts w:ascii="Arial" w:hAnsi="Arial" w:cs="Arial"/>
          <w:color w:val="000000"/>
          <w:lang w:val="en-US"/>
        </w:rPr>
        <w:t>— used as an ingredient in the incense which was a symbol for prayer (Ex. 30:34). In his name prayer would be made to the Father (Jn. 16:23).</w:t>
      </w:r>
    </w:p>
    <w:p w:rsidR="00717832" w:rsidRPr="00623050" w:rsidRDefault="00717832" w:rsidP="00717832">
      <w:pPr>
        <w:shd w:val="clear" w:color="auto" w:fill="FFFFFF"/>
        <w:ind w:firstLine="369"/>
        <w:jc w:val="both"/>
        <w:rPr>
          <w:rFonts w:ascii="Arial" w:hAnsi="Arial" w:cs="Arial"/>
        </w:rPr>
      </w:pPr>
      <w:r w:rsidRPr="00623050">
        <w:rPr>
          <w:rFonts w:ascii="Arial" w:hAnsi="Arial" w:cs="Arial"/>
          <w:b/>
          <w:bCs/>
          <w:color w:val="000000"/>
          <w:lang w:val="en-US"/>
        </w:rPr>
        <w:t xml:space="preserve">Myrrh </w:t>
      </w:r>
      <w:r w:rsidRPr="00623050">
        <w:rPr>
          <w:rFonts w:ascii="Arial" w:hAnsi="Arial" w:cs="Arial"/>
          <w:color w:val="000000"/>
          <w:lang w:val="en-US"/>
        </w:rPr>
        <w:t>— an ingredient used in the oil for anointing priests to of</w:t>
      </w:r>
      <w:r w:rsidRPr="00623050">
        <w:rPr>
          <w:rFonts w:ascii="Arial" w:hAnsi="Arial" w:cs="Arial"/>
          <w:color w:val="000000"/>
          <w:lang w:val="en-US"/>
        </w:rPr>
        <w:softHyphen/>
        <w:t xml:space="preserve">fice. Jesus is "the Christ", the </w:t>
      </w:r>
      <w:r w:rsidRPr="00623050">
        <w:rPr>
          <w:rFonts w:ascii="Arial" w:hAnsi="Arial" w:cs="Arial"/>
          <w:b/>
          <w:bCs/>
          <w:color w:val="000000"/>
          <w:lang w:val="en-US"/>
        </w:rPr>
        <w:t xml:space="preserve">anointed </w:t>
      </w:r>
      <w:r w:rsidRPr="00623050">
        <w:rPr>
          <w:rFonts w:ascii="Arial" w:hAnsi="Arial" w:cs="Arial"/>
          <w:color w:val="000000"/>
          <w:lang w:val="en-US"/>
        </w:rPr>
        <w:t>prophet, priest and king of God (Ex. 30:23; Jn. 3:34). Myrrh also speaks of bitterness and death, so Jesus' sacrificial work is also envisaged.</w:t>
      </w:r>
    </w:p>
    <w:p w:rsidR="00717832" w:rsidRPr="00623050" w:rsidRDefault="00717832" w:rsidP="00717832">
      <w:pPr>
        <w:shd w:val="clear" w:color="auto" w:fill="FFFFFF"/>
        <w:ind w:firstLine="369"/>
        <w:jc w:val="both"/>
        <w:rPr>
          <w:rFonts w:ascii="Arial" w:hAnsi="Arial" w:cs="Arial"/>
          <w:color w:val="000000"/>
          <w:lang w:val="en-US"/>
        </w:rPr>
      </w:pP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Having presented their gifts and homage to Israel's Messiah, they were warned of God not to report back to Herod (v. 12). They return</w:t>
      </w:r>
      <w:r w:rsidRPr="00623050">
        <w:rPr>
          <w:rFonts w:ascii="Arial" w:hAnsi="Arial" w:cs="Arial"/>
          <w:color w:val="000000"/>
          <w:lang w:val="en-US"/>
        </w:rPr>
        <w:softHyphen/>
        <w:t>ed home another way, doubtless rejoicing as they went, and leaving Herod impatiently fuming over their seeming delay.</w:t>
      </w:r>
    </w:p>
    <w:p w:rsidR="00717832" w:rsidRPr="00623050" w:rsidRDefault="00717832" w:rsidP="00717832">
      <w:pPr>
        <w:shd w:val="clear" w:color="auto" w:fill="FFFFFF"/>
        <w:ind w:firstLine="369"/>
        <w:jc w:val="both"/>
        <w:rPr>
          <w:rFonts w:ascii="Arial" w:hAnsi="Arial" w:cs="Arial"/>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FLIGHT TO EGYPT: HEROD'S REACTION (Matt. 2:13-18).</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Herod was furious when he learnt that the Magi had disobeyed and avoided him. In a brutal and callous rage he ordered that every child from two years old and under in Bethlehem and the surrounding districts was to be slain (v. 16). His action was monstrous and criminal. History was repeating itself; "Rachel", the symbolical mother of natural Israel, was again in weeping over the loss of children. The words of Jer. 31:15 were uttered when "Rachel" bemoaned the long lines of captives being carried away to Babylon. She was consoled by the promise of return. Now, with Herod's cruel stroke, "Rachel" was weeping once more. Rachel, Jacob's wife, was a fitting symbol of natural Israel, for she experienced sorrow both in being unable to bear children for a time (Gen. 30:1), and at her death in giving birth to Ben</w:t>
      </w:r>
      <w:r w:rsidRPr="00623050">
        <w:rPr>
          <w:rFonts w:ascii="Arial" w:hAnsi="Arial" w:cs="Arial"/>
          <w:color w:val="000000"/>
          <w:lang w:val="en-US"/>
        </w:rPr>
        <w:softHyphen/>
        <w:t>jamin (whom she called "Ben-oni", son of my sorrow; Gen. 35:16-19). She was buried in the vicinity of Bethlehem (Gen. 48:7), the scene of Herod's attrocities.</w:t>
      </w:r>
      <w:r w:rsidRPr="00623050">
        <w:rPr>
          <w:rFonts w:ascii="Arial" w:hAnsi="Arial" w:cs="Arial"/>
        </w:rPr>
        <w:t xml:space="preserve"> </w:t>
      </w:r>
      <w:r w:rsidRPr="00623050">
        <w:rPr>
          <w:rFonts w:ascii="Arial" w:hAnsi="Arial" w:cs="Arial"/>
          <w:color w:val="000000"/>
          <w:lang w:val="en-US"/>
        </w:rPr>
        <w:t>The burning jealousy and wrath of King Herod was no match for the providence of Yahweh. No mortal man, however powerful, can thwart the purpose of God. An angel appeared to Joseph in a dream, and warned him to flee to Egypt. Thus Jesus was spared by His heavenly Father's care. We, too, can take comfort from the fact that God loves us and cares for us and will deliver us from all evil. In fact, the hideous action of Herod's crime was to lead to the fulfilment of prophecy! God was using the scheme of men to further His purpose. Natural Israel, Yahweh's first-born son, had been called forth out of Egypt to nationhood (Ex. 4:22), and now Jesus was to re-enact that historic occasion (vv. 13-15; Hos. 11:1). The principle reaches down to ourselves as well. We, too, as the sons of God, are called forth out of darkness (Egypt) to show the glory of Yahweh (1 Pet. 2:9-10; Eph. 2:1-3, 13). Natural Israel will yet again re-live this scene in the second exodus after Christ's return (Mic. 7:14-15; Isa. 11:10-16).</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FROM EGYPT TO NAZARETH (Matt. 2:19-23).</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 xml:space="preserve">When Herod died, an angel of the Lord appeared in a dream to Joseph with the message to return to Israel (vv. 19-21). On reaching the Land, Joseph heard that Archelaus reigned in place of his father Herod. Once more Joseph was told by God what to do. Joseph came to Galilee where Herod </w:t>
      </w:r>
      <w:r w:rsidRPr="00623050">
        <w:rPr>
          <w:rFonts w:ascii="Arial" w:hAnsi="Arial" w:cs="Arial"/>
          <w:color w:val="000000"/>
          <w:lang w:val="en-US"/>
        </w:rPr>
        <w:lastRenderedPageBreak/>
        <w:t>Antipas, a milder person, reigned, and settled at Nazareth (vv. 22-23). Matthew tells us that this was done "that it might be fulfilled which was spoken by the prophets. He shall be call</w:t>
      </w:r>
      <w:r w:rsidRPr="00623050">
        <w:rPr>
          <w:rFonts w:ascii="Arial" w:hAnsi="Arial" w:cs="Arial"/>
          <w:color w:val="000000"/>
          <w:lang w:val="en-US"/>
        </w:rPr>
        <w:softHyphen/>
        <w:t>ed a Nazarene". There is no specific prophecy to this effect in the Old Testament, but the word Nazareth has the significance of a "branch" and there are several prophecies that speak of Jesus as a branch (cp.</w:t>
      </w:r>
      <w:r w:rsidRPr="00623050">
        <w:rPr>
          <w:rFonts w:ascii="Arial" w:hAnsi="Arial" w:cs="Arial"/>
        </w:rPr>
        <w:t xml:space="preserve"> </w:t>
      </w:r>
      <w:r w:rsidRPr="00623050">
        <w:rPr>
          <w:rFonts w:ascii="Arial" w:hAnsi="Arial" w:cs="Arial"/>
          <w:color w:val="000000"/>
          <w:lang w:val="en-US"/>
        </w:rPr>
        <w:t>Isa. 11:1; Jer. 23:5-6; 33:14-16; Zech. 3:8; 6:12). Nazareth was despis</w:t>
      </w:r>
      <w:r w:rsidRPr="00623050">
        <w:rPr>
          <w:rFonts w:ascii="Arial" w:hAnsi="Arial" w:cs="Arial"/>
          <w:color w:val="000000"/>
          <w:lang w:val="en-US"/>
        </w:rPr>
        <w:softHyphen/>
        <w:t>ed by the Jews, as appears in Jn. 1:46; 7:41, 42, 52. Again the wisdom of God shines forth in that the work accomplished in His Son would have no associations with wealth, status or position in this life.</w:t>
      </w:r>
      <w:r w:rsidRPr="00623050">
        <w:rPr>
          <w:rFonts w:ascii="Arial" w:hAnsi="Arial" w:cs="Arial"/>
        </w:rPr>
        <w:t xml:space="preserve"> </w:t>
      </w:r>
      <w:r w:rsidRPr="00623050">
        <w:rPr>
          <w:rFonts w:ascii="Arial" w:hAnsi="Arial" w:cs="Arial"/>
          <w:color w:val="000000"/>
          <w:lang w:val="en-US"/>
        </w:rPr>
        <w:t>We have no record of the childhood of Jesus excepting the comment made by Luke: "And the child grew, and waxed strong in spirit, filled with wisdom; and the grace of God was upon him" (Lk. 2:40).</w:t>
      </w:r>
      <w:r w:rsidRPr="00623050">
        <w:rPr>
          <w:rFonts w:ascii="Arial" w:hAnsi="Arial" w:cs="Arial"/>
        </w:rPr>
        <w:t xml:space="preserve"> </w:t>
      </w:r>
      <w:r w:rsidRPr="00623050">
        <w:rPr>
          <w:rFonts w:ascii="Arial" w:hAnsi="Arial" w:cs="Arial"/>
          <w:color w:val="000000"/>
          <w:lang w:val="en-US"/>
        </w:rPr>
        <w:t>Isaiah refers to this growth of God's Son in chapter 11:2-3. It was in these years of preparation, that Jesus formed those necessary habits of communion with His Father and of meditation upon His word that were his source of strength during his ministry. We can imagine him upon the hills surrounding Nazareth in the early hours of the morning meditating on the divine history which had taken place on the plain of Esdraelon, Mount Tabor, Mount Carmel and other places he could see. In those years he pondered the significance of the prophecies con</w:t>
      </w:r>
      <w:r w:rsidRPr="00623050">
        <w:rPr>
          <w:rFonts w:ascii="Arial" w:hAnsi="Arial" w:cs="Arial"/>
          <w:color w:val="000000"/>
          <w:lang w:val="en-US"/>
        </w:rPr>
        <w:softHyphen/>
        <w:t>cerning his work. During his ministry it was his practice to use the early hours of the day in communion with His Father.</w:t>
      </w:r>
      <w:r w:rsidRPr="00623050">
        <w:rPr>
          <w:rFonts w:ascii="Arial" w:hAnsi="Arial" w:cs="Arial"/>
        </w:rPr>
        <w:t xml:space="preserve"> </w:t>
      </w:r>
      <w:r w:rsidRPr="00623050">
        <w:rPr>
          <w:rFonts w:ascii="Arial" w:hAnsi="Arial" w:cs="Arial"/>
          <w:color w:val="000000"/>
          <w:lang w:val="en-US"/>
        </w:rPr>
        <w:t>The extent of Jesus' education is illustrated by an important event in his life when he was twelve years old.</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JESUS' FIRST PASSOVER (Lk. 2:42-50).</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Each year his parents attended the Passover Feast. When Jewish boys turned 12 years of age they took upon themselves the respon</w:t>
      </w:r>
      <w:r w:rsidRPr="00623050">
        <w:rPr>
          <w:rFonts w:ascii="Arial" w:hAnsi="Arial" w:cs="Arial"/>
          <w:color w:val="000000"/>
          <w:lang w:val="en-US"/>
        </w:rPr>
        <w:softHyphen/>
        <w:t>sibility to keep the Law of Moses. As this important time approached, much time and effort was expended in memorising the Law. So pro</w:t>
      </w:r>
      <w:r w:rsidRPr="00623050">
        <w:rPr>
          <w:rFonts w:ascii="Arial" w:hAnsi="Arial" w:cs="Arial"/>
          <w:color w:val="000000"/>
          <w:lang w:val="en-US"/>
        </w:rPr>
        <w:softHyphen/>
        <w:t>found was the understanding of the Son of God at this age, that the doctors of the Law were astonished.</w:t>
      </w:r>
      <w:r w:rsidRPr="00623050">
        <w:rPr>
          <w:rFonts w:ascii="Arial" w:hAnsi="Arial" w:cs="Arial"/>
        </w:rPr>
        <w:t xml:space="preserve"> </w:t>
      </w:r>
      <w:r w:rsidRPr="00623050">
        <w:rPr>
          <w:rFonts w:ascii="Arial" w:hAnsi="Arial" w:cs="Arial"/>
          <w:color w:val="000000"/>
          <w:lang w:val="en-US"/>
        </w:rPr>
        <w:t>We can imagine the atmosphere of expectancy as the family prepared for the journey to Jerusalem. How he would contemplate the significance of the Passover, both in its historical context, and, as the years went by, with deepening awareness of his personal involvement in it! This Passover in Jerusalem must have been a joyous occasion.</w:t>
      </w:r>
      <w:r w:rsidRPr="00623050">
        <w:rPr>
          <w:rFonts w:ascii="Arial" w:hAnsi="Arial" w:cs="Arial"/>
        </w:rPr>
        <w:t xml:space="preserve"> </w:t>
      </w:r>
      <w:r w:rsidRPr="00623050">
        <w:rPr>
          <w:rFonts w:ascii="Arial" w:hAnsi="Arial" w:cs="Arial"/>
          <w:color w:val="000000"/>
          <w:lang w:val="en-US"/>
        </w:rPr>
        <w:t>Returning home with the company of friends and relatives, Joseph and Mary did not miss Jesus until a whole day's journey had gone (vv. 43-45). When their search for him failed they returned quickly to Jerusalem. But even there it was not until the third day that they discovered him in the Temple, both asking and answering questions of the Doctors of Law (vv. 46-47).</w:t>
      </w:r>
      <w:r w:rsidRPr="00623050">
        <w:rPr>
          <w:rFonts w:ascii="Arial" w:hAnsi="Arial" w:cs="Arial"/>
        </w:rPr>
        <w:t xml:space="preserve"> </w:t>
      </w:r>
      <w:r w:rsidRPr="00623050">
        <w:rPr>
          <w:rFonts w:ascii="Arial" w:hAnsi="Arial" w:cs="Arial"/>
          <w:color w:val="000000"/>
          <w:lang w:val="en-US"/>
        </w:rPr>
        <w:t>Joseph and Mary were relieved but puzzled at his seeming thoughtlessness. Mary, in her relief, reproached her son with the words: Why hast thou thus dealt with us? Behold, thy father and I have sought thee sorrowing" (v. 48). Such a comment was natural in the circumstances but then they were not dealing with THEIR son on</w:t>
      </w:r>
      <w:r w:rsidRPr="00623050">
        <w:rPr>
          <w:rFonts w:ascii="Arial" w:hAnsi="Arial" w:cs="Arial"/>
          <w:color w:val="000000"/>
          <w:lang w:val="en-US"/>
        </w:rPr>
        <w:softHyphen/>
        <w:t>ly but God's as well. Jesus revealed his understanding of his relation</w:t>
      </w:r>
      <w:r w:rsidRPr="00623050">
        <w:rPr>
          <w:rFonts w:ascii="Arial" w:hAnsi="Arial" w:cs="Arial"/>
          <w:color w:val="000000"/>
          <w:lang w:val="en-US"/>
        </w:rPr>
        <w:softHyphen/>
        <w:t>ship in his reply as he gently reminded Mary that he was not the son of Joseph: Wist ye not that I must be about my Father's business?", or</w:t>
      </w:r>
      <w:r w:rsidRPr="00623050">
        <w:rPr>
          <w:rFonts w:ascii="Arial" w:hAnsi="Arial" w:cs="Arial"/>
        </w:rPr>
        <w:t xml:space="preserve"> </w:t>
      </w:r>
      <w:r w:rsidRPr="00623050">
        <w:rPr>
          <w:rFonts w:ascii="Arial" w:hAnsi="Arial" w:cs="Arial"/>
          <w:color w:val="000000"/>
          <w:lang w:val="en-US"/>
        </w:rPr>
        <w:t>in the Revised Version, "Did you not know that I must be in my Father's house?" So profound was his fear of God that to him it seemed perfectly natural that he should be absorbed in the matters of his Father (vv. 49-50).</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GROWTH TO MANHOOD (Lk. 2:51-52).</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Nothing more is said of the life of Jesus from this Passover until his appearance on the banks of Jordan at the age of 30 years, except the summary recorded in Lk. 2:52, and what can be inferred from his comments during his ministry. He did not attend any of the great cen</w:t>
      </w:r>
      <w:r w:rsidRPr="00623050">
        <w:rPr>
          <w:rFonts w:ascii="Arial" w:hAnsi="Arial" w:cs="Arial"/>
          <w:color w:val="000000"/>
          <w:lang w:val="en-US"/>
        </w:rPr>
        <w:softHyphen/>
        <w:t>tres of learning but very regularly he attended the synagogue (Lk. 4:16, 22). Jesus followed Joseph and became a carpenter. It seems that Joseph died during this period as we have no record of him during the ministry of Jesus. Jesus was the eldest of a large family consisting of four brothers and at least two sisters (Mk. 6:3). Placed in such a responsible position as the head and provider, he would have learned much about human nature and increased in discernment, judgment, and mercy, so fully revealed in his ministry. Many of the figures of speech he used and the parables spoken doubtless had their origin in his early life in Nazareth.</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LESSONS FOR US:</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Jesus was circumcised and we follow his example by crucifying the lusts and desires of the flesh (Gal. 5:24, 25; Col. 3:1-5).</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A few expectant Jews, like Simeon and Anna, awaited his coming. We should have the same spirit of excitement and expectancy as we await his second coming (2 Tim. 4:8; Matt. 24:42-47; Lk. 21:34-36).</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God protected His Son from the cruel hand of Herod. As His sons and daughters we can take consolation and comfort that the Father will protect and care for us too (Ps. 34:6-8; Rom. 8:31-39).</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 xml:space="preserve">As Jesus came out of Egypt, so we leave the darkness of the world and come into the glorious </w:t>
      </w:r>
      <w:r w:rsidRPr="00623050">
        <w:rPr>
          <w:rFonts w:ascii="Arial" w:hAnsi="Arial" w:cs="Arial"/>
          <w:color w:val="000000"/>
          <w:lang w:val="en-US"/>
        </w:rPr>
        <w:lastRenderedPageBreak/>
        <w:t>light of the truth (1 Pet. 2:9-10; 1 Thess. 5:4-6).</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In His wisdom God chose despised Nazareth as the place of preparation for His Son. Wealth, prestige, status, and learning very often constitute obstacles in the path of spiritual growth (Phil. 3:7-8; 1 Cor. 1:17-18, 26-31).</w:t>
      </w:r>
    </w:p>
    <w:p w:rsidR="00717832" w:rsidRPr="00623050" w:rsidRDefault="00717832" w:rsidP="00717832">
      <w:pPr>
        <w:numPr>
          <w:ilvl w:val="0"/>
          <w:numId w:val="1"/>
        </w:numPr>
        <w:shd w:val="clear" w:color="auto" w:fill="FFFFFF"/>
        <w:tabs>
          <w:tab w:val="left" w:pos="202"/>
        </w:tabs>
        <w:ind w:firstLine="369"/>
        <w:jc w:val="both"/>
        <w:rPr>
          <w:rFonts w:ascii="Arial" w:hAnsi="Arial" w:cs="Arial"/>
          <w:color w:val="000000"/>
          <w:lang w:val="en-US"/>
        </w:rPr>
      </w:pPr>
      <w:r w:rsidRPr="00623050">
        <w:rPr>
          <w:rFonts w:ascii="Arial" w:hAnsi="Arial" w:cs="Arial"/>
          <w:color w:val="000000"/>
          <w:lang w:val="en-US"/>
        </w:rPr>
        <w:t>Jesus' sense of purpose was evident at an early age. Even though he was a vessel specially prepared of Yahweh, we should remember Solomon's words, "Remember now thy Creator in the days of thy youth ..." (Ecc. 12:1). God has a purpose with us too.</w:t>
      </w: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REFERENCE LIBRARY:</w:t>
      </w: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(H.P. Mansfield)—Vol. 8, Pages 29-67 </w:t>
      </w:r>
    </w:p>
    <w:p w:rsidR="00717832" w:rsidRPr="00623050" w:rsidRDefault="00717832" w:rsidP="00717832">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1, Chapters 2-5 </w:t>
      </w:r>
    </w:p>
    <w:p w:rsidR="00717832" w:rsidRPr="00623050" w:rsidRDefault="00717832" w:rsidP="00717832">
      <w:pPr>
        <w:shd w:val="clear" w:color="auto" w:fill="FFFFFF"/>
        <w:ind w:firstLine="369"/>
        <w:jc w:val="both"/>
        <w:rPr>
          <w:rFonts w:ascii="Arial" w:hAnsi="Arial" w:cs="Arial"/>
        </w:rPr>
      </w:pPr>
      <w:r w:rsidRPr="00623050">
        <w:rPr>
          <w:rFonts w:ascii="Arial" w:hAnsi="Arial" w:cs="Arial"/>
          <w:color w:val="000000"/>
          <w:lang w:val="en-US"/>
        </w:rPr>
        <w:t>"Nazareth Revisited" (R. Roberts)—Chapters 8-10</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PARAGRAPH QUESTIONS:</w:t>
      </w:r>
    </w:p>
    <w:p w:rsidR="00717832" w:rsidRPr="00623050" w:rsidRDefault="00717832" w:rsidP="00717832">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events occurred when Jesus was taken to the Temple follow</w:t>
      </w:r>
      <w:r w:rsidRPr="00623050">
        <w:rPr>
          <w:rFonts w:ascii="Arial" w:hAnsi="Arial" w:cs="Arial"/>
          <w:i/>
          <w:iCs/>
          <w:color w:val="000000"/>
          <w:lang w:val="en-US"/>
        </w:rPr>
        <w:softHyphen/>
        <w:t>ing his mother's period of cleansing?</w:t>
      </w:r>
    </w:p>
    <w:p w:rsidR="00717832" w:rsidRPr="00623050" w:rsidRDefault="00717832" w:rsidP="00717832">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gifts did the Magi bring to the young Jesus and what were their significance?</w:t>
      </w:r>
    </w:p>
    <w:p w:rsidR="00717832" w:rsidRPr="00623050" w:rsidRDefault="00717832" w:rsidP="00717832">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factors aided the development of Jesus prior to his ministry at the age of 30 years?</w:t>
      </w:r>
    </w:p>
    <w:p w:rsidR="00717832" w:rsidRPr="00623050" w:rsidRDefault="00717832" w:rsidP="00717832">
      <w:pPr>
        <w:numPr>
          <w:ilvl w:val="0"/>
          <w:numId w:val="2"/>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What significant event took place at the Temple when Jesus was 12 years of age? What does it show about Jesus' attitude?</w:t>
      </w:r>
    </w:p>
    <w:p w:rsidR="00717832" w:rsidRPr="00623050" w:rsidRDefault="00717832" w:rsidP="00717832">
      <w:pPr>
        <w:shd w:val="clear" w:color="auto" w:fill="FFFFFF"/>
        <w:jc w:val="both"/>
        <w:rPr>
          <w:rFonts w:ascii="Arial" w:hAnsi="Arial" w:cs="Arial"/>
          <w:b/>
          <w:bCs/>
          <w:color w:val="000000"/>
          <w:lang w:val="en-US"/>
        </w:rPr>
      </w:pPr>
    </w:p>
    <w:p w:rsidR="00717832" w:rsidRPr="00623050" w:rsidRDefault="00717832" w:rsidP="00717832">
      <w:pPr>
        <w:shd w:val="clear" w:color="auto" w:fill="FFFFFF"/>
        <w:jc w:val="both"/>
        <w:rPr>
          <w:rFonts w:ascii="Arial" w:hAnsi="Arial" w:cs="Arial"/>
        </w:rPr>
      </w:pPr>
      <w:r w:rsidRPr="00623050">
        <w:rPr>
          <w:rFonts w:ascii="Arial" w:hAnsi="Arial" w:cs="Arial"/>
          <w:b/>
          <w:bCs/>
          <w:color w:val="000000"/>
          <w:lang w:val="en-US"/>
        </w:rPr>
        <w:t>ESSAY QUESTIONS:</w:t>
      </w:r>
    </w:p>
    <w:p w:rsidR="00717832" w:rsidRPr="00623050" w:rsidRDefault="00717832" w:rsidP="00717832">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Discuss the providence of Yahweh in the early life of Jesus.</w:t>
      </w:r>
    </w:p>
    <w:p w:rsidR="00717832" w:rsidRPr="00623050" w:rsidRDefault="00717832" w:rsidP="00717832">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Describe the visit of the Magi in search of Jesus and the lessons to us in their coming to him.</w:t>
      </w:r>
    </w:p>
    <w:p w:rsidR="00717832" w:rsidRPr="00623050" w:rsidRDefault="00717832" w:rsidP="00717832">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Outline the events which led to Jesus being taken by Joseph and Mary from Bethlehem to Egypt and then to Nazareth. What Old Testament prophecies were fulfilled in these movements?</w:t>
      </w:r>
    </w:p>
    <w:p w:rsidR="00717832" w:rsidRPr="00623050" w:rsidRDefault="00717832" w:rsidP="00717832">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Outline the things that we know about Jesus' boyhood and growth to manhood. What was Mary's attitude to these? What lessons do we learn from this?</w:t>
      </w:r>
    </w:p>
    <w:p w:rsidR="00717832" w:rsidRPr="00623050" w:rsidRDefault="00717832" w:rsidP="00717832">
      <w:pPr>
        <w:shd w:val="clear" w:color="auto" w:fill="FFFFFF"/>
        <w:ind w:firstLine="369"/>
        <w:jc w:val="both"/>
        <w:rPr>
          <w:rFonts w:ascii="Arial" w:hAnsi="Arial" w:cs="Arial"/>
          <w:b/>
          <w:b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25348B1"/>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2">
    <w:nsid w:val="4DB56823"/>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717832"/>
    <w:rsid w:val="00141CA3"/>
    <w:rsid w:val="00717832"/>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832"/>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2337</Words>
  <Characters>13322</Characters>
  <Application>Microsoft Office Word</Application>
  <DocSecurity>0</DocSecurity>
  <Lines>111</Lines>
  <Paragraphs>31</Paragraphs>
  <ScaleCrop>false</ScaleCrop>
  <Company>Hewlett-Packard</Company>
  <LinksUpToDate>false</LinksUpToDate>
  <CharactersWithSpaces>15628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2015-05-27T20:19:00Z</dcterms:created>
  <dcterms:modified xsi:type="dcterms:W3CDTF">2015-05-27T20:21:00Z</dcterms:modified>
</cp:coreProperties>
</file>