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1</w:t>
      </w:r>
    </w:p>
    <w:p>
      <w:pPr>
        <w:spacing w:after="40"/>
        <w:jc w:val="center"/>
      </w:pPr>
      <w:r>
        <w:rPr>
          <w:b/>
          <w:i w:val="0"/>
          <w:color w:val="1F4E78"/>
          <w:sz w:val="40"/>
        </w:rPr>
        <w:t>Comment utiliser ce cours biblique</w:t>
      </w:r>
    </w:p>
    <w:p>
      <w:pPr>
        <w:spacing w:after="80"/>
        <w:jc w:val="center"/>
      </w:pPr>
      <w:r>
        <w:rPr>
          <w:b/>
          <w:i w:val="0"/>
          <w:color w:val="666666"/>
          <w:sz w:val="20"/>
        </w:rPr>
        <w:t>LECTURE  •  PSAUME 19</w:t>
      </w:r>
    </w:p>
    <w:p>
      <w:pPr>
        <w:spacing w:after="160"/>
        <w:jc w:val="center"/>
      </w:pPr>
      <w:r>
        <w:rPr>
          <w:b/>
          <w:i/>
          <w:color w:val="1F4E78"/>
          <w:sz w:val="22"/>
        </w:rPr>
        <w:t>Bienvenue dans le cours</w:t>
      </w:r>
    </w:p>
    <w:p>
      <w:r>
        <w:t>Le Cours biblique par correspondance des Christadelphiens est conçu pour vous aider à comprendre la Bible, qui est la Parole de Dieu. La Bible, parfois appelée « les Écritures », est le seul livre qui nous renseigne de manière fiable sur Dieu, Son dessein pour la terre et les êtres humains qui y vivent. Elle promet une bénédiction à tous ceux qui la lisent avec le désir sincère de la comprendre.</w:t>
      </w:r>
    </w:p>
    <w:p>
      <w:pPr>
        <w:keepNext/>
        <w:spacing w:before="100" w:after="60"/>
      </w:pPr>
      <w:r>
        <w:rPr>
          <w:b/>
          <w:color w:val="1F4E78"/>
          <w:sz w:val="26"/>
        </w:rPr>
        <w:t>Vous aurez besoin de votre propre Bible</w:t>
      </w:r>
    </w:p>
    <w:p>
      <w:r>
        <w:t>C’est un privilège de posséder un exemplaire de la Parole de Dieu. Pour suivre ce cours, vous aurez besoin de votre propre exemplaire de toute la Bible, et pas seulement du Nouveau Testament. Si vous n’en avez pas déjà une, vous pouvez souvent en obtenir une auprès d’une société biblique ou d’une librairie chrétienne. Si cela vous est impossible, dites-le immédiatement à votre tuteur : il ou elle pourra peut-être vous aider à en obtenir une.</w:t>
      </w:r>
    </w:p>
    <w:p>
      <w:pPr>
        <w:keepNext/>
        <w:spacing w:before="100" w:after="60"/>
      </w:pPr>
      <w:r>
        <w:rPr>
          <w:b/>
          <w:color w:val="1F4E78"/>
          <w:sz w:val="26"/>
        </w:rPr>
        <w:t>Comment le cours est envoyé</w:t>
      </w:r>
    </w:p>
    <w:p>
      <w:r>
        <w:t>Ce cours comprend 60 leçons hebdomadaires. Si votre tuteur — la personne qui vous envoie les leçons — habite loin de vous, vous recevrez probablement plusieurs leçons et une feuille de questions ensemble, une fois par mois.</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INFORMATION</w:t>
            </w:r>
          </w:p>
        </w:tc>
        <w:tc>
          <w:tcPr>
            <w:tcW w:type="dxa" w:w="5227"/>
            <w:shd w:fill="1F4E78"/>
            <w:tcMar>
              <w:top w:w="90" w:type="dxa"/>
              <w:start w:w="110" w:type="dxa"/>
              <w:bottom w:w="90" w:type="dxa"/>
              <w:end w:w="110" w:type="dxa"/>
            </w:tcMar>
          </w:tcPr>
          <w:p>
            <w:r>
              <w:rPr>
                <w:b/>
                <w:color w:val="FFFFFF"/>
              </w:rPr>
              <w:t>À COMPLÉTER</w:t>
            </w:r>
          </w:p>
        </w:tc>
      </w:tr>
      <w:tr>
        <w:trPr>
          <w:cantSplit/>
        </w:trPr>
        <w:tc>
          <w:tcPr>
            <w:tcW w:type="dxa" w:w="5227"/>
            <w:tcMar>
              <w:top w:w="90" w:type="dxa"/>
              <w:start w:w="110" w:type="dxa"/>
              <w:bottom w:w="90" w:type="dxa"/>
              <w:end w:w="110" w:type="dxa"/>
            </w:tcMar>
          </w:tcPr>
          <w:p>
            <w:r>
              <w:t>Votre tuteur est</w:t>
            </w:r>
          </w:p>
        </w:tc>
        <w:tc>
          <w:tcPr>
            <w:tcW w:type="dxa" w:w="5227"/>
            <w:tcMar>
              <w:top w:w="90" w:type="dxa"/>
              <w:start w:w="110" w:type="dxa"/>
              <w:bottom w:w="90" w:type="dxa"/>
              <w:end w:w="110" w:type="dxa"/>
            </w:tcMar>
          </w:tcPr>
          <w:p>
            <w:r/>
          </w:p>
        </w:tc>
      </w:tr>
      <w:tr>
        <w:trPr>
          <w:cantSplit/>
        </w:trPr>
        <w:tc>
          <w:tcPr>
            <w:tcW w:type="dxa" w:w="5227"/>
            <w:tcMar>
              <w:top w:w="90" w:type="dxa"/>
              <w:start w:w="110" w:type="dxa"/>
              <w:bottom w:w="90" w:type="dxa"/>
              <w:end w:w="110" w:type="dxa"/>
            </w:tcMar>
            <w:shd w:fill="EAF2F8"/>
          </w:tcPr>
          <w:p>
            <w:r>
              <w:t>Votre numéro de référence est</w:t>
            </w:r>
          </w:p>
        </w:tc>
        <w:tc>
          <w:tcPr>
            <w:tcW w:type="dxa" w:w="5227"/>
            <w:tcMar>
              <w:top w:w="90" w:type="dxa"/>
              <w:start w:w="110" w:type="dxa"/>
              <w:bottom w:w="90" w:type="dxa"/>
              <w:end w:w="110" w:type="dxa"/>
            </w:tcMar>
            <w:shd w:fill="EAF2F8"/>
          </w:tcPr>
          <w:p>
            <w:r/>
          </w:p>
        </w:tc>
      </w:tr>
    </w:tbl>
    <w:p/>
    <w:p>
      <w:r>
        <w:t>Veuillez utiliser ce numéro dans toute votre correspondance, sur les feuilles de réponses et dans tout message envoyé au sujet du cours. Envoyez vos réponses et vos questions à votre tuteur. Il est préférable de correspondre uniquement avec votre tuteur, même si d’autres adresses apparaissent sur nos publications.</w:t>
      </w:r>
    </w:p>
    <w:p>
      <w:pPr>
        <w:keepNext/>
        <w:spacing w:before="100" w:after="60"/>
      </w:pPr>
      <w:r>
        <w:rPr>
          <w:b/>
          <w:color w:val="1F4E78"/>
          <w:sz w:val="26"/>
        </w:rPr>
        <w:t>Versions de la Bible</w:t>
      </w:r>
    </w:p>
    <w:p>
      <w:r>
        <w:t>Les citations bibliques de la version anglaise originale de ce cours sont tirées de l’Authorized Version, aussi appelée King James Version. Il existe également de bonnes traductions modernes. Dans votre pays, la formulation de votre Bible peut différer légèrement de celle utilisée ici. Cela ne change pas le sens général des passages ni votre étude du message biblique.</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Ce cours biblique est gratuit</w:t>
            </w:r>
          </w:p>
          <w:p>
            <w:r>
              <w:t>Notre but est de vous aider à prendre plaisir à lire les Écritures et à découvrir le merveilleux message du salut par Jésus-Christ. Nous ne délivrons ni certificat ni attestation pour avoir suivi ce cours. À la fin des 60 leçons, nous souhaiterons cependant vous aider à poursuivre votre étude biblique.</w:t>
            </w:r>
          </w:p>
        </w:tc>
      </w:tr>
    </w:tbl>
    <w:p/>
    <w:p>
      <w:pPr>
        <w:keepNext/>
        <w:spacing w:before="100" w:after="60"/>
      </w:pPr>
      <w:r>
        <w:rPr>
          <w:b/>
          <w:color w:val="1F4E78"/>
          <w:sz w:val="26"/>
        </w:rPr>
        <w:t>Références bibliques</w:t>
      </w:r>
    </w:p>
    <w:p>
      <w:r>
        <w:t>Lorsqu’une référence biblique est donnée, elle est écrite de cette manière :</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EXEMPLE</w:t>
            </w:r>
          </w:p>
        </w:tc>
        <w:tc>
          <w:tcPr>
            <w:tcW w:type="dxa" w:w="5227"/>
            <w:shd w:fill="1F4E78"/>
            <w:tcMar>
              <w:top w:w="90" w:type="dxa"/>
              <w:start w:w="110" w:type="dxa"/>
              <w:bottom w:w="90" w:type="dxa"/>
              <w:end w:w="110" w:type="dxa"/>
            </w:tcMar>
          </w:tcPr>
          <w:p>
            <w:r>
              <w:rPr>
                <w:b/>
                <w:color w:val="FFFFFF"/>
              </w:rPr>
              <w:t>SIGNIFICATION</w:t>
            </w:r>
          </w:p>
        </w:tc>
      </w:tr>
      <w:tr>
        <w:trPr>
          <w:cantSplit/>
        </w:trPr>
        <w:tc>
          <w:tcPr>
            <w:tcW w:type="dxa" w:w="5227"/>
            <w:tcMar>
              <w:top w:w="90" w:type="dxa"/>
              <w:start w:w="110" w:type="dxa"/>
              <w:bottom w:w="90" w:type="dxa"/>
              <w:end w:w="110" w:type="dxa"/>
            </w:tcMar>
          </w:tcPr>
          <w:p>
            <w:r>
              <w:t>Genèse 1</w:t>
            </w:r>
          </w:p>
        </w:tc>
        <w:tc>
          <w:tcPr>
            <w:tcW w:type="dxa" w:w="5227"/>
            <w:tcMar>
              <w:top w:w="90" w:type="dxa"/>
              <w:start w:w="110" w:type="dxa"/>
              <w:bottom w:w="90" w:type="dxa"/>
              <w:end w:w="110" w:type="dxa"/>
            </w:tcMar>
          </w:tcPr>
          <w:p>
            <w:r>
              <w:t>Le livre de la Genèse, chapitre 1.</w:t>
            </w:r>
          </w:p>
        </w:tc>
      </w:tr>
      <w:tr>
        <w:trPr>
          <w:cantSplit/>
        </w:trPr>
        <w:tc>
          <w:tcPr>
            <w:tcW w:type="dxa" w:w="5227"/>
            <w:tcMar>
              <w:top w:w="90" w:type="dxa"/>
              <w:start w:w="110" w:type="dxa"/>
              <w:bottom w:w="90" w:type="dxa"/>
              <w:end w:w="110" w:type="dxa"/>
            </w:tcMar>
            <w:shd w:fill="EAF2F8"/>
          </w:tcPr>
          <w:p>
            <w:r>
              <w:t>Genèse 1:1–7</w:t>
            </w:r>
          </w:p>
        </w:tc>
        <w:tc>
          <w:tcPr>
            <w:tcW w:type="dxa" w:w="5227"/>
            <w:tcMar>
              <w:top w:w="90" w:type="dxa"/>
              <w:start w:w="110" w:type="dxa"/>
              <w:bottom w:w="90" w:type="dxa"/>
              <w:end w:w="110" w:type="dxa"/>
            </w:tcMar>
            <w:shd w:fill="EAF2F8"/>
          </w:tcPr>
          <w:p>
            <w:r>
              <w:t>Le livre de la Genèse, chapitre 1, versets 1 à 7 inclus.</w:t>
            </w:r>
          </w:p>
        </w:tc>
      </w:tr>
    </w:tbl>
    <w:p/>
    <w:p>
      <w:pPr>
        <w:keepNext/>
        <w:spacing w:before="100" w:after="60"/>
      </w:pPr>
      <w:r>
        <w:rPr>
          <w:b/>
          <w:color w:val="1F4E78"/>
          <w:sz w:val="26"/>
        </w:rPr>
        <w:t>Comment étudier les leçons</w:t>
      </w:r>
    </w:p>
    <w:p>
      <w:r>
        <w:t>Prenez l’habitude de travailler une leçon chaque semaine. Nous vous conseillons de vous assurer que vous avez compris une leçon avant de passer à la suivante. Il peut être utile de lire chaque leçon trois fois :</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ÉTAPE</w:t>
            </w:r>
          </w:p>
        </w:tc>
        <w:tc>
          <w:tcPr>
            <w:tcW w:type="dxa" w:w="5227"/>
            <w:shd w:fill="1F4E78"/>
            <w:tcMar>
              <w:top w:w="90" w:type="dxa"/>
              <w:start w:w="110" w:type="dxa"/>
              <w:bottom w:w="90" w:type="dxa"/>
              <w:end w:w="110" w:type="dxa"/>
            </w:tcMar>
          </w:tcPr>
          <w:p>
            <w:r>
              <w:rPr>
                <w:b/>
                <w:color w:val="FFFFFF"/>
              </w:rPr>
              <w:t>MÉTHODE</w:t>
            </w:r>
          </w:p>
        </w:tc>
      </w:tr>
      <w:tr>
        <w:trPr>
          <w:cantSplit/>
        </w:trPr>
        <w:tc>
          <w:tcPr>
            <w:tcW w:type="dxa" w:w="5227"/>
            <w:tcMar>
              <w:top w:w="90" w:type="dxa"/>
              <w:start w:w="110" w:type="dxa"/>
              <w:bottom w:w="90" w:type="dxa"/>
              <w:end w:w="110" w:type="dxa"/>
            </w:tcMar>
          </w:tcPr>
          <w:p>
            <w:r>
              <w:t>1  Première lecture</w:t>
            </w:r>
          </w:p>
        </w:tc>
        <w:tc>
          <w:tcPr>
            <w:tcW w:type="dxa" w:w="5227"/>
            <w:tcMar>
              <w:top w:w="90" w:type="dxa"/>
              <w:start w:w="110" w:type="dxa"/>
              <w:bottom w:w="90" w:type="dxa"/>
              <w:end w:w="110" w:type="dxa"/>
            </w:tcMar>
          </w:tcPr>
          <w:p>
            <w:r>
              <w:t>Lisez la leçon pour en comprendre l’idée générale.</w:t>
            </w:r>
          </w:p>
        </w:tc>
      </w:tr>
      <w:tr>
        <w:trPr>
          <w:cantSplit/>
        </w:trPr>
        <w:tc>
          <w:tcPr>
            <w:tcW w:type="dxa" w:w="5227"/>
            <w:tcMar>
              <w:top w:w="90" w:type="dxa"/>
              <w:start w:w="110" w:type="dxa"/>
              <w:bottom w:w="90" w:type="dxa"/>
              <w:end w:w="110" w:type="dxa"/>
            </w:tcMar>
            <w:shd w:fill="EAF2F8"/>
          </w:tcPr>
          <w:p>
            <w:r>
              <w:t>2  Deuxième lecture</w:t>
            </w:r>
          </w:p>
        </w:tc>
        <w:tc>
          <w:tcPr>
            <w:tcW w:type="dxa" w:w="5227"/>
            <w:tcMar>
              <w:top w:w="90" w:type="dxa"/>
              <w:start w:w="110" w:type="dxa"/>
              <w:bottom w:w="90" w:type="dxa"/>
              <w:end w:w="110" w:type="dxa"/>
            </w:tcMar>
            <w:shd w:fill="EAF2F8"/>
          </w:tcPr>
          <w:p>
            <w:r>
              <w:t>Cherchez les citations dans votre propre Bible et notez vos difficultés ou vos questions.</w:t>
            </w:r>
          </w:p>
        </w:tc>
      </w:tr>
      <w:tr>
        <w:trPr>
          <w:cantSplit/>
        </w:trPr>
        <w:tc>
          <w:tcPr>
            <w:tcW w:type="dxa" w:w="5227"/>
            <w:tcMar>
              <w:top w:w="90" w:type="dxa"/>
              <w:start w:w="110" w:type="dxa"/>
              <w:bottom w:w="90" w:type="dxa"/>
              <w:end w:w="110" w:type="dxa"/>
            </w:tcMar>
          </w:tcPr>
          <w:p>
            <w:r>
              <w:t>3  Troisième lecture</w:t>
            </w:r>
          </w:p>
        </w:tc>
        <w:tc>
          <w:tcPr>
            <w:tcW w:type="dxa" w:w="5227"/>
            <w:tcMar>
              <w:top w:w="90" w:type="dxa"/>
              <w:start w:w="110" w:type="dxa"/>
              <w:bottom w:w="90" w:type="dxa"/>
              <w:end w:w="110" w:type="dxa"/>
            </w:tcMar>
          </w:tcPr>
          <w:p>
            <w:r>
              <w:t>Relisez toute la leçon avec la lecture recommandée indiquée au début.</w:t>
            </w:r>
          </w:p>
        </w:tc>
      </w:tr>
    </w:tbl>
    <w:p/>
    <w:p>
      <w:r>
        <w:t>À la fin de chaque leçon, vous trouverez d’autres passages utiles à chercher dans votre Bible ainsi qu’un texte que nous vous encourageons vivement à apprendre par cœur. Ces passages resteront dans votre mémoire et pourront vous aider pendant toute votre vie.</w:t>
      </w:r>
    </w:p>
    <w:p>
      <w:pPr>
        <w:keepNext/>
        <w:spacing w:before="100" w:after="60"/>
      </w:pPr>
      <w:r>
        <w:rPr>
          <w:b/>
          <w:color w:val="1F4E78"/>
          <w:sz w:val="26"/>
        </w:rPr>
        <w:t>Plan de lecture biblique et carnet</w:t>
      </w:r>
    </w:p>
    <w:p>
      <w:r>
        <w:t>Avec les premières leçons, un plan de lecture biblique peut également être fourni. Il propose une méthode régulière de lecture. Une lecture quotidienne vous rendra rapidement familier avec les différentes parties de la Bible. Selon les dispositions de votre cours, votre tuteur pourra aussi vous fournir d’autres aides à l’étude, telles qu’un carnet de lecture, de petites cartes ou des schémas.</w:t>
      </w:r>
    </w:p>
    <w:p>
      <w:pPr>
        <w:keepNext/>
        <w:spacing w:before="100" w:after="60"/>
      </w:pPr>
      <w:r>
        <w:rPr>
          <w:b/>
          <w:color w:val="1F4E78"/>
          <w:sz w:val="26"/>
        </w:rPr>
        <w:t>Répondre aux questions</w:t>
      </w:r>
    </w:p>
    <w:p>
      <w:r>
        <w:t>Nous vous demandons d’envoyer régulièrement vos réponses à votre tuteur. Répondez avec vos propres mots : ne recopiez pas simplement les phrases des leçons. Essayez d’expliquer ce que vous croyez être vrai. Si vous n’êtes pas d’accord avec une affirmation ou si vous avez une question, dites-le clairement. C’est très important : nous pouvons beaucoup mieux vous aider si nous savons ce que vous pensez.</w:t>
      </w:r>
    </w:p>
    <w:p>
      <w:r>
        <w:t>Si, pour une raison quelconque, vous ne pouvez pas envoyer les réponses à temps, envoyez simplement un message indiquant que vous êtes toujours intéressé et que vous souhaitez continuer à recevoir les leçons.</w:t>
      </w:r>
    </w:p>
    <w:p>
      <w:pPr>
        <w:keepNext/>
        <w:spacing w:before="100" w:after="60"/>
      </w:pPr>
      <w:r>
        <w:rPr>
          <w:b/>
          <w:color w:val="1F4E78"/>
          <w:sz w:val="26"/>
        </w:rPr>
        <w:t>Du temps bien employé</w:t>
      </w:r>
    </w:p>
    <w:p>
      <w:r>
        <w:t>L’étude demande du temps : peut-être environ quinze minutes par jour pour la lecture biblique, environ une heure par semaine pour la leçon, ainsi que le temps nécessaire pour répondre aux feuilles de questions. Vous découvrirez cependant que les Écritures deviennent de plus en plus intéressantes à mesure que vous les connaissez.</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RYTHME SUGGÉRÉ</w:t>
            </w:r>
          </w:p>
        </w:tc>
        <w:tc>
          <w:tcPr>
            <w:tcW w:type="dxa" w:w="5227"/>
            <w:shd w:fill="1F4E78"/>
            <w:tcMar>
              <w:top w:w="90" w:type="dxa"/>
              <w:start w:w="110" w:type="dxa"/>
              <w:bottom w:w="90" w:type="dxa"/>
              <w:end w:w="110" w:type="dxa"/>
            </w:tcMar>
          </w:tcPr>
          <w:p>
            <w:r>
              <w:rPr>
                <w:b/>
                <w:color w:val="FFFFFF"/>
              </w:rPr>
              <w:t>TEMPS</w:t>
            </w:r>
          </w:p>
        </w:tc>
      </w:tr>
      <w:tr>
        <w:trPr>
          <w:cantSplit/>
        </w:trPr>
        <w:tc>
          <w:tcPr>
            <w:tcW w:type="dxa" w:w="5227"/>
            <w:tcMar>
              <w:top w:w="90" w:type="dxa"/>
              <w:start w:w="110" w:type="dxa"/>
              <w:bottom w:w="90" w:type="dxa"/>
              <w:end w:w="110" w:type="dxa"/>
            </w:tcMar>
          </w:tcPr>
          <w:p>
            <w:r>
              <w:t>Lecture biblique</w:t>
            </w:r>
          </w:p>
        </w:tc>
        <w:tc>
          <w:tcPr>
            <w:tcW w:type="dxa" w:w="5227"/>
            <w:tcMar>
              <w:top w:w="90" w:type="dxa"/>
              <w:start w:w="110" w:type="dxa"/>
              <w:bottom w:w="90" w:type="dxa"/>
              <w:end w:w="110" w:type="dxa"/>
            </w:tcMar>
          </w:tcPr>
          <w:p>
            <w:r>
              <w:t>Environ 15 minutes chaque jour</w:t>
            </w:r>
          </w:p>
        </w:tc>
      </w:tr>
      <w:tr>
        <w:trPr>
          <w:cantSplit/>
        </w:trPr>
        <w:tc>
          <w:tcPr>
            <w:tcW w:type="dxa" w:w="5227"/>
            <w:tcMar>
              <w:top w:w="90" w:type="dxa"/>
              <w:start w:w="110" w:type="dxa"/>
              <w:bottom w:w="90" w:type="dxa"/>
              <w:end w:w="110" w:type="dxa"/>
            </w:tcMar>
            <w:shd w:fill="EAF2F8"/>
          </w:tcPr>
          <w:p>
            <w:r>
              <w:t>Étude de la leçon</w:t>
            </w:r>
          </w:p>
        </w:tc>
        <w:tc>
          <w:tcPr>
            <w:tcW w:type="dxa" w:w="5227"/>
            <w:tcMar>
              <w:top w:w="90" w:type="dxa"/>
              <w:start w:w="110" w:type="dxa"/>
              <w:bottom w:w="90" w:type="dxa"/>
              <w:end w:w="110" w:type="dxa"/>
            </w:tcMar>
            <w:shd w:fill="EAF2F8"/>
          </w:tcPr>
          <w:p>
            <w:r>
              <w:t>Environ 1 heure chaque semaine</w:t>
            </w:r>
          </w:p>
        </w:tc>
      </w:tr>
      <w:tr>
        <w:trPr>
          <w:cantSplit/>
        </w:trPr>
        <w:tc>
          <w:tcPr>
            <w:tcW w:type="dxa" w:w="5227"/>
            <w:tcMar>
              <w:top w:w="90" w:type="dxa"/>
              <w:start w:w="110" w:type="dxa"/>
              <w:bottom w:w="90" w:type="dxa"/>
              <w:end w:w="110" w:type="dxa"/>
            </w:tcMar>
          </w:tcPr>
          <w:p>
            <w:r>
              <w:t>Questions</w:t>
            </w:r>
          </w:p>
        </w:tc>
        <w:tc>
          <w:tcPr>
            <w:tcW w:type="dxa" w:w="5227"/>
            <w:tcMar>
              <w:top w:w="90" w:type="dxa"/>
              <w:start w:w="110" w:type="dxa"/>
              <w:bottom w:w="90" w:type="dxa"/>
              <w:end w:w="110" w:type="dxa"/>
            </w:tcMar>
          </w:tcPr>
          <w:p>
            <w:r>
              <w:t>Du temps supplémentaire pour rédiger vos réponses</w:t>
            </w:r>
          </w:p>
        </w:tc>
      </w:tr>
    </w:tbl>
    <w:p/>
    <w:p>
      <w:pPr>
        <w:keepNext/>
        <w:spacing w:before="100" w:after="60"/>
      </w:pPr>
      <w:r>
        <w:rPr>
          <w:b/>
          <w:color w:val="1F4E78"/>
          <w:sz w:val="26"/>
        </w:rPr>
        <w:t>Lisez votre Bible dans la prière</w:t>
      </w:r>
    </w:p>
    <w:p>
      <w:r>
        <w:t>Commencez chaque période de lecture ou d’étude par une prière à Dieu, en Lui demandant de vous aider à comprendre. Voici une prière tirée des Psaumes :</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Ouvre mes yeux, pour que je contemple les merveilles de ta loi. »</w:t>
            </w:r>
          </w:p>
          <w:p>
            <w:r>
              <w:rPr>
                <w:b/>
                <w:color w:val="666666"/>
                <w:sz w:val="18"/>
              </w:rPr>
              <w:t>Psaume 119:18  •  King James Version</w:t>
            </w:r>
          </w:p>
        </w:tc>
      </w:tr>
    </w:tbl>
    <w:p/>
    <w:p>
      <w:r>
        <w:t>Si nous Le cherchons sincèrement, Dieu nous aidera à mieux comprendre Son livre, la Bible.</w:t>
      </w:r>
    </w:p>
    <w:p>
      <w:pPr>
        <w:keepNext/>
        <w:spacing w:before="100" w:after="60"/>
      </w:pPr>
      <w:r>
        <w:rPr>
          <w:b/>
          <w:color w:val="1F4E78"/>
          <w:sz w:val="26"/>
        </w:rPr>
        <w:t>Si nous n’avons pas de nouvelles de vous</w:t>
      </w:r>
    </w:p>
    <w:p>
      <w:r>
        <w:t>De nombreuses personnes dans le monde souhaitent recevoir ce cours biblique. Si nous n’avons plus de nouvelles de vous — par exemple si nous ne recevons ni réponses ni message — nous supposerons que vous ne souhaitez plus continuer et nous pourrons arrêter l’envoi des leçons.</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Vous avez des difficultés à répondre ?</w:t>
            </w:r>
          </w:p>
          <w:p>
            <w:r>
              <w:t>Contactez votre tuteur et expliquez la situation. Nous serons heureux de continuer à vous envoyer le cours ; nous avons simplement besoin de savoir que les leçons vous parviennent et sont utilisées pour votre étude de la Parole de Dieu.</w:t>
            </w:r>
          </w:p>
        </w:tc>
      </w:tr>
    </w:tbl>
    <w:p/>
    <w:p>
      <w:pPr>
        <w:keepNext/>
        <w:spacing w:before="100" w:after="60"/>
      </w:pPr>
      <w:r>
        <w:rPr>
          <w:b/>
          <w:color w:val="1F4E78"/>
          <w:sz w:val="26"/>
        </w:rPr>
        <w:t>Le cours biblique complet</w:t>
      </w:r>
    </w:p>
    <w:p>
      <w:r>
        <w:t>Voici les titres des 60 leçons. Chaque groupe est suivi d’une feuille de questions à compléter et à retourner à votre tuteur.</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LEÇONS</w:t>
            </w:r>
          </w:p>
        </w:tc>
        <w:tc>
          <w:tcPr>
            <w:tcW w:type="dxa" w:w="3485"/>
            <w:shd w:fill="1F4E78"/>
            <w:tcMar>
              <w:top w:w="90" w:type="dxa"/>
              <w:start w:w="110" w:type="dxa"/>
              <w:bottom w:w="90" w:type="dxa"/>
              <w:end w:w="110" w:type="dxa"/>
            </w:tcMar>
          </w:tcPr>
          <w:p>
            <w:r>
              <w:rPr>
                <w:b/>
                <w:color w:val="FFFFFF"/>
              </w:rPr>
              <w:t>FEUILLE DE QUESTIONS</w:t>
            </w:r>
          </w:p>
        </w:tc>
        <w:tc>
          <w:tcPr>
            <w:tcW w:type="dxa" w:w="3485"/>
            <w:shd w:fill="1F4E78"/>
            <w:tcMar>
              <w:top w:w="90" w:type="dxa"/>
              <w:start w:w="110" w:type="dxa"/>
              <w:bottom w:w="90" w:type="dxa"/>
              <w:end w:w="110" w:type="dxa"/>
            </w:tcMar>
          </w:tcPr>
          <w:p>
            <w:r>
              <w:rPr>
                <w:b/>
                <w:color w:val="FFFFFF"/>
              </w:rPr>
              <w:t>TITRES</w:t>
            </w:r>
          </w:p>
        </w:tc>
      </w:tr>
      <w:tr>
        <w:trPr>
          <w:cantSplit/>
        </w:trPr>
        <w:tc>
          <w:tcPr>
            <w:tcW w:type="dxa" w:w="3485"/>
            <w:tcMar>
              <w:top w:w="90" w:type="dxa"/>
              <w:start w:w="110" w:type="dxa"/>
              <w:bottom w:w="90" w:type="dxa"/>
              <w:end w:w="110" w:type="dxa"/>
            </w:tcMar>
          </w:tcPr>
          <w:p>
            <w:r>
              <w:t>1–4</w:t>
            </w:r>
          </w:p>
        </w:tc>
        <w:tc>
          <w:tcPr>
            <w:tcW w:type="dxa" w:w="3485"/>
            <w:tcMar>
              <w:top w:w="90" w:type="dxa"/>
              <w:start w:w="110" w:type="dxa"/>
              <w:bottom w:w="90" w:type="dxa"/>
              <w:end w:w="110" w:type="dxa"/>
            </w:tcMar>
          </w:tcPr>
          <w:p>
            <w:r>
              <w:t>No 1</w:t>
            </w:r>
          </w:p>
        </w:tc>
        <w:tc>
          <w:tcPr>
            <w:tcW w:type="dxa" w:w="3485"/>
            <w:tcMar>
              <w:top w:w="90" w:type="dxa"/>
              <w:start w:w="110" w:type="dxa"/>
              <w:bottom w:w="90" w:type="dxa"/>
              <w:end w:w="110" w:type="dxa"/>
            </w:tcMar>
          </w:tcPr>
          <w:p>
            <w:r>
              <w:t>1 Comment utiliser ce cours biblique</w:t>
              <w:br/>
              <w:t>2 Qui sont les Christadelphiens ?</w:t>
              <w:br/>
              <w:t>3 La Bible : notre guide</w:t>
              <w:br/>
              <w:t>4 L’Évangile</w:t>
            </w:r>
          </w:p>
        </w:tc>
      </w:tr>
      <w:tr>
        <w:trPr>
          <w:cantSplit/>
        </w:trPr>
        <w:tc>
          <w:tcPr>
            <w:tcW w:type="dxa" w:w="3485"/>
            <w:tcMar>
              <w:top w:w="90" w:type="dxa"/>
              <w:start w:w="110" w:type="dxa"/>
              <w:bottom w:w="90" w:type="dxa"/>
              <w:end w:w="110" w:type="dxa"/>
            </w:tcMar>
            <w:shd w:fill="EAF2F8"/>
          </w:tcPr>
          <w:p>
            <w:r>
              <w:t>5–8</w:t>
            </w:r>
          </w:p>
        </w:tc>
        <w:tc>
          <w:tcPr>
            <w:tcW w:type="dxa" w:w="3485"/>
            <w:tcMar>
              <w:top w:w="90" w:type="dxa"/>
              <w:start w:w="110" w:type="dxa"/>
              <w:bottom w:w="90" w:type="dxa"/>
              <w:end w:w="110" w:type="dxa"/>
            </w:tcMar>
            <w:shd w:fill="EAF2F8"/>
          </w:tcPr>
          <w:p>
            <w:r>
              <w:t>No 2</w:t>
            </w:r>
          </w:p>
        </w:tc>
        <w:tc>
          <w:tcPr>
            <w:tcW w:type="dxa" w:w="3485"/>
            <w:tcMar>
              <w:top w:w="90" w:type="dxa"/>
              <w:start w:w="110" w:type="dxa"/>
              <w:bottom w:w="90" w:type="dxa"/>
              <w:end w:w="110" w:type="dxa"/>
            </w:tcMar>
            <w:shd w:fill="EAF2F8"/>
          </w:tcPr>
          <w:p>
            <w:r>
              <w:t>5 Dieu et la création</w:t>
              <w:br/>
              <w:t>6 Dieu a tant aimé le monde</w:t>
              <w:br/>
              <w:t>7 Le retour de Jésus sur la terre</w:t>
              <w:br/>
              <w:t>8 Les signes de la venue de Jésus</w:t>
            </w:r>
          </w:p>
        </w:tc>
      </w:tr>
      <w:tr>
        <w:trPr>
          <w:cantSplit/>
        </w:trPr>
        <w:tc>
          <w:tcPr>
            <w:tcW w:type="dxa" w:w="3485"/>
            <w:tcMar>
              <w:top w:w="90" w:type="dxa"/>
              <w:start w:w="110" w:type="dxa"/>
              <w:bottom w:w="90" w:type="dxa"/>
              <w:end w:w="110" w:type="dxa"/>
            </w:tcMar>
          </w:tcPr>
          <w:p>
            <w:r>
              <w:t>9–11</w:t>
            </w:r>
          </w:p>
        </w:tc>
        <w:tc>
          <w:tcPr>
            <w:tcW w:type="dxa" w:w="3485"/>
            <w:tcMar>
              <w:top w:w="90" w:type="dxa"/>
              <w:start w:w="110" w:type="dxa"/>
              <w:bottom w:w="90" w:type="dxa"/>
              <w:end w:w="110" w:type="dxa"/>
            </w:tcMar>
          </w:tcPr>
          <w:p>
            <w:r>
              <w:t>No 3</w:t>
            </w:r>
          </w:p>
        </w:tc>
        <w:tc>
          <w:tcPr>
            <w:tcW w:type="dxa" w:w="3485"/>
            <w:tcMar>
              <w:top w:w="90" w:type="dxa"/>
              <w:start w:w="110" w:type="dxa"/>
              <w:bottom w:w="90" w:type="dxa"/>
              <w:end w:w="110" w:type="dxa"/>
            </w:tcMar>
          </w:tcPr>
          <w:p>
            <w:r>
              <w:t>9 Que ton règne vienne</w:t>
              <w:br/>
              <w:t>10 La vision de Dieu sur l’histoire</w:t>
              <w:br/>
              <w:t>11 Le Royaume de Dieu — la paix sur la terre</w:t>
            </w:r>
          </w:p>
        </w:tc>
      </w:tr>
      <w:tr>
        <w:trPr>
          <w:cantSplit/>
        </w:trPr>
        <w:tc>
          <w:tcPr>
            <w:tcW w:type="dxa" w:w="3485"/>
            <w:tcMar>
              <w:top w:w="90" w:type="dxa"/>
              <w:start w:w="110" w:type="dxa"/>
              <w:bottom w:w="90" w:type="dxa"/>
              <w:end w:w="110" w:type="dxa"/>
            </w:tcMar>
            <w:shd w:fill="EAF2F8"/>
          </w:tcPr>
          <w:p>
            <w:r>
              <w:t>12–15</w:t>
            </w:r>
          </w:p>
        </w:tc>
        <w:tc>
          <w:tcPr>
            <w:tcW w:type="dxa" w:w="3485"/>
            <w:tcMar>
              <w:top w:w="90" w:type="dxa"/>
              <w:start w:w="110" w:type="dxa"/>
              <w:bottom w:w="90" w:type="dxa"/>
              <w:end w:w="110" w:type="dxa"/>
            </w:tcMar>
            <w:shd w:fill="EAF2F8"/>
          </w:tcPr>
          <w:p>
            <w:r>
              <w:t>No 4</w:t>
            </w:r>
          </w:p>
        </w:tc>
        <w:tc>
          <w:tcPr>
            <w:tcW w:type="dxa" w:w="3485"/>
            <w:tcMar>
              <w:top w:w="90" w:type="dxa"/>
              <w:start w:w="110" w:type="dxa"/>
              <w:bottom w:w="90" w:type="dxa"/>
              <w:end w:w="110" w:type="dxa"/>
            </w:tcMar>
            <w:shd w:fill="EAF2F8"/>
          </w:tcPr>
          <w:p>
            <w:r>
              <w:t>12 Les promesses de Dieu à Abraham</w:t>
              <w:br/>
              <w:t>13 Les Juifs dans l’histoire — I</w:t>
              <w:br/>
              <w:t>14 Les Juifs dans l’histoire — II</w:t>
              <w:br/>
              <w:t>15 Les promesses de Dieu à David</w:t>
            </w:r>
          </w:p>
        </w:tc>
      </w:tr>
      <w:tr>
        <w:trPr>
          <w:cantSplit/>
        </w:trPr>
        <w:tc>
          <w:tcPr>
            <w:tcW w:type="dxa" w:w="3485"/>
            <w:tcMar>
              <w:top w:w="90" w:type="dxa"/>
              <w:start w:w="110" w:type="dxa"/>
              <w:bottom w:w="90" w:type="dxa"/>
              <w:end w:w="110" w:type="dxa"/>
            </w:tcMar>
          </w:tcPr>
          <w:p>
            <w:r>
              <w:t>16–19</w:t>
            </w:r>
          </w:p>
        </w:tc>
        <w:tc>
          <w:tcPr>
            <w:tcW w:type="dxa" w:w="3485"/>
            <w:tcMar>
              <w:top w:w="90" w:type="dxa"/>
              <w:start w:w="110" w:type="dxa"/>
              <w:bottom w:w="90" w:type="dxa"/>
              <w:end w:w="110" w:type="dxa"/>
            </w:tcMar>
          </w:tcPr>
          <w:p>
            <w:r>
              <w:t>No 5</w:t>
            </w:r>
          </w:p>
        </w:tc>
        <w:tc>
          <w:tcPr>
            <w:tcW w:type="dxa" w:w="3485"/>
            <w:tcMar>
              <w:top w:w="90" w:type="dxa"/>
              <w:start w:w="110" w:type="dxa"/>
              <w:bottom w:w="90" w:type="dxa"/>
              <w:end w:w="110" w:type="dxa"/>
            </w:tcMar>
          </w:tcPr>
          <w:p>
            <w:r>
              <w:t>16 Le Père et le Fils</w:t>
              <w:br/>
              <w:t>17 La vie de Jésus</w:t>
              <w:br/>
              <w:t>18 La mort de Jésus</w:t>
              <w:br/>
              <w:t>19 La résurrection et l’ascension de Jésus-Christ</w:t>
            </w:r>
          </w:p>
        </w:tc>
      </w:tr>
      <w:tr>
        <w:trPr>
          <w:cantSplit/>
        </w:trPr>
        <w:tc>
          <w:tcPr>
            <w:tcW w:type="dxa" w:w="3485"/>
            <w:tcMar>
              <w:top w:w="90" w:type="dxa"/>
              <w:start w:w="110" w:type="dxa"/>
              <w:bottom w:w="90" w:type="dxa"/>
              <w:end w:w="110" w:type="dxa"/>
            </w:tcMar>
            <w:shd w:fill="EAF2F8"/>
          </w:tcPr>
          <w:p>
            <w:r>
              <w:t>20–23</w:t>
            </w:r>
          </w:p>
        </w:tc>
        <w:tc>
          <w:tcPr>
            <w:tcW w:type="dxa" w:w="3485"/>
            <w:tcMar>
              <w:top w:w="90" w:type="dxa"/>
              <w:start w:w="110" w:type="dxa"/>
              <w:bottom w:w="90" w:type="dxa"/>
              <w:end w:w="110" w:type="dxa"/>
            </w:tcMar>
            <w:shd w:fill="EAF2F8"/>
          </w:tcPr>
          <w:p>
            <w:r>
              <w:t>No 6</w:t>
            </w:r>
          </w:p>
        </w:tc>
        <w:tc>
          <w:tcPr>
            <w:tcW w:type="dxa" w:w="3485"/>
            <w:tcMar>
              <w:top w:w="90" w:type="dxa"/>
              <w:start w:w="110" w:type="dxa"/>
              <w:bottom w:w="90" w:type="dxa"/>
              <w:end w:w="110" w:type="dxa"/>
            </w:tcMar>
            <w:shd w:fill="EAF2F8"/>
          </w:tcPr>
          <w:p>
            <w:r>
              <w:t>20 Le Saint-Esprit de Dieu</w:t>
              <w:br/>
              <w:t>21 Les dons du Saint-Esprit</w:t>
              <w:br/>
              <w:t>22 Le péché et ses conséquences — I</w:t>
              <w:br/>
              <w:t>23 Le péché et ses conséquences — II</w:t>
            </w:r>
          </w:p>
        </w:tc>
      </w:tr>
      <w:tr>
        <w:trPr>
          <w:cantSplit/>
        </w:trPr>
        <w:tc>
          <w:tcPr>
            <w:tcW w:type="dxa" w:w="3485"/>
            <w:tcMar>
              <w:top w:w="90" w:type="dxa"/>
              <w:start w:w="110" w:type="dxa"/>
              <w:bottom w:w="90" w:type="dxa"/>
              <w:end w:w="110" w:type="dxa"/>
            </w:tcMar>
          </w:tcPr>
          <w:p>
            <w:r>
              <w:t>24–27</w:t>
            </w:r>
          </w:p>
        </w:tc>
        <w:tc>
          <w:tcPr>
            <w:tcW w:type="dxa" w:w="3485"/>
            <w:tcMar>
              <w:top w:w="90" w:type="dxa"/>
              <w:start w:w="110" w:type="dxa"/>
              <w:bottom w:w="90" w:type="dxa"/>
              <w:end w:w="110" w:type="dxa"/>
            </w:tcMar>
          </w:tcPr>
          <w:p>
            <w:r>
              <w:t>No 7</w:t>
            </w:r>
          </w:p>
        </w:tc>
        <w:tc>
          <w:tcPr>
            <w:tcW w:type="dxa" w:w="3485"/>
            <w:tcMar>
              <w:top w:w="90" w:type="dxa"/>
              <w:start w:w="110" w:type="dxa"/>
              <w:bottom w:w="90" w:type="dxa"/>
              <w:end w:w="110" w:type="dxa"/>
            </w:tcMar>
          </w:tcPr>
          <w:p>
            <w:r>
              <w:t>24 C’est par grâce que vous êtes sauvés</w:t>
              <w:br/>
              <w:t>25 La résurrection des morts</w:t>
              <w:br/>
              <w:t>26 Le jugement</w:t>
              <w:br/>
              <w:t>27 La vie éternelle</w:t>
            </w:r>
          </w:p>
        </w:tc>
      </w:tr>
      <w:tr>
        <w:trPr>
          <w:cantSplit/>
        </w:trPr>
        <w:tc>
          <w:tcPr>
            <w:tcW w:type="dxa" w:w="3485"/>
            <w:tcMar>
              <w:top w:w="90" w:type="dxa"/>
              <w:start w:w="110" w:type="dxa"/>
              <w:bottom w:w="90" w:type="dxa"/>
              <w:end w:w="110" w:type="dxa"/>
            </w:tcMar>
            <w:shd w:fill="EAF2F8"/>
          </w:tcPr>
          <w:p>
            <w:r>
              <w:t>28–31</w:t>
            </w:r>
          </w:p>
        </w:tc>
        <w:tc>
          <w:tcPr>
            <w:tcW w:type="dxa" w:w="3485"/>
            <w:tcMar>
              <w:top w:w="90" w:type="dxa"/>
              <w:start w:w="110" w:type="dxa"/>
              <w:bottom w:w="90" w:type="dxa"/>
              <w:end w:w="110" w:type="dxa"/>
            </w:tcMar>
            <w:shd w:fill="EAF2F8"/>
          </w:tcPr>
          <w:p>
            <w:r>
              <w:t>No 8</w:t>
            </w:r>
          </w:p>
        </w:tc>
        <w:tc>
          <w:tcPr>
            <w:tcW w:type="dxa" w:w="3485"/>
            <w:tcMar>
              <w:top w:w="90" w:type="dxa"/>
              <w:start w:w="110" w:type="dxa"/>
              <w:bottom w:w="90" w:type="dxa"/>
              <w:end w:w="110" w:type="dxa"/>
            </w:tcMar>
            <w:shd w:fill="EAF2F8"/>
          </w:tcPr>
          <w:p>
            <w:r>
              <w:t>28 Les anges</w:t>
              <w:br/>
              <w:t>29 Les démons et Satan</w:t>
              <w:br/>
              <w:t>30 Le diable et le péché</w:t>
              <w:br/>
              <w:t>31 Le baptême</w:t>
            </w:r>
          </w:p>
        </w:tc>
      </w:tr>
      <w:tr>
        <w:trPr>
          <w:cantSplit/>
        </w:trPr>
        <w:tc>
          <w:tcPr>
            <w:tcW w:type="dxa" w:w="3485"/>
            <w:tcMar>
              <w:top w:w="90" w:type="dxa"/>
              <w:start w:w="110" w:type="dxa"/>
              <w:bottom w:w="90" w:type="dxa"/>
              <w:end w:w="110" w:type="dxa"/>
            </w:tcMar>
          </w:tcPr>
          <w:p>
            <w:r>
              <w:t>32–36</w:t>
            </w:r>
          </w:p>
        </w:tc>
        <w:tc>
          <w:tcPr>
            <w:tcW w:type="dxa" w:w="3485"/>
            <w:tcMar>
              <w:top w:w="90" w:type="dxa"/>
              <w:start w:w="110" w:type="dxa"/>
              <w:bottom w:w="90" w:type="dxa"/>
              <w:end w:w="110" w:type="dxa"/>
            </w:tcMar>
          </w:tcPr>
          <w:p>
            <w:r>
              <w:t>No 9</w:t>
            </w:r>
          </w:p>
        </w:tc>
        <w:tc>
          <w:tcPr>
            <w:tcW w:type="dxa" w:w="3485"/>
            <w:tcMar>
              <w:top w:w="90" w:type="dxa"/>
              <w:start w:w="110" w:type="dxa"/>
              <w:bottom w:w="90" w:type="dxa"/>
              <w:end w:w="110" w:type="dxa"/>
            </w:tcMar>
          </w:tcPr>
          <w:p>
            <w:r>
              <w:t>32 Le mariage chrétien</w:t>
              <w:br/>
              <w:t>33 Les problèmes dans le mariage</w:t>
              <w:br/>
              <w:t>34 Notre devoir envers l’État</w:t>
              <w:br/>
              <w:t>35 La prière</w:t>
              <w:br/>
              <w:t>36 Marcher en nouveauté de vie</w:t>
            </w:r>
          </w:p>
        </w:tc>
      </w:tr>
      <w:tr>
        <w:trPr>
          <w:cantSplit/>
        </w:trPr>
        <w:tc>
          <w:tcPr>
            <w:tcW w:type="dxa" w:w="3485"/>
            <w:tcMar>
              <w:top w:w="90" w:type="dxa"/>
              <w:start w:w="110" w:type="dxa"/>
              <w:bottom w:w="90" w:type="dxa"/>
              <w:end w:w="110" w:type="dxa"/>
            </w:tcMar>
            <w:shd w:fill="EAF2F8"/>
          </w:tcPr>
          <w:p>
            <w:r>
              <w:t>37–40</w:t>
            </w:r>
          </w:p>
        </w:tc>
        <w:tc>
          <w:tcPr>
            <w:tcW w:type="dxa" w:w="3485"/>
            <w:tcMar>
              <w:top w:w="90" w:type="dxa"/>
              <w:start w:w="110" w:type="dxa"/>
              <w:bottom w:w="90" w:type="dxa"/>
              <w:end w:w="110" w:type="dxa"/>
            </w:tcMar>
            <w:shd w:fill="EAF2F8"/>
          </w:tcPr>
          <w:p>
            <w:r>
              <w:t>No 10</w:t>
            </w:r>
          </w:p>
        </w:tc>
        <w:tc>
          <w:tcPr>
            <w:tcW w:type="dxa" w:w="3485"/>
            <w:tcMar>
              <w:top w:w="90" w:type="dxa"/>
              <w:start w:w="110" w:type="dxa"/>
              <w:bottom w:w="90" w:type="dxa"/>
              <w:end w:w="110" w:type="dxa"/>
            </w:tcMar>
            <w:shd w:fill="EAF2F8"/>
          </w:tcPr>
          <w:p>
            <w:r>
              <w:t>37 La lecture quotidienne de la Bible</w:t>
              <w:br/>
              <w:t>38 La communion avec ceux qui partagent la même foi</w:t>
              <w:br/>
              <w:t>39 Le pouvoir de la langue</w:t>
              <w:br/>
              <w:t>40 Le service de la fraction du pain</w:t>
            </w:r>
          </w:p>
        </w:tc>
      </w:tr>
      <w:tr>
        <w:trPr>
          <w:cantSplit/>
        </w:trPr>
        <w:tc>
          <w:tcPr>
            <w:tcW w:type="dxa" w:w="3485"/>
            <w:tcMar>
              <w:top w:w="90" w:type="dxa"/>
              <w:start w:w="110" w:type="dxa"/>
              <w:bottom w:w="90" w:type="dxa"/>
              <w:end w:w="110" w:type="dxa"/>
            </w:tcMar>
          </w:tcPr>
          <w:p>
            <w:r>
              <w:t>41–44</w:t>
            </w:r>
          </w:p>
        </w:tc>
        <w:tc>
          <w:tcPr>
            <w:tcW w:type="dxa" w:w="3485"/>
            <w:tcMar>
              <w:top w:w="90" w:type="dxa"/>
              <w:start w:w="110" w:type="dxa"/>
              <w:bottom w:w="90" w:type="dxa"/>
              <w:end w:w="110" w:type="dxa"/>
            </w:tcMar>
          </w:tcPr>
          <w:p>
            <w:r>
              <w:t>No 11</w:t>
            </w:r>
          </w:p>
        </w:tc>
        <w:tc>
          <w:tcPr>
            <w:tcW w:type="dxa" w:w="3485"/>
            <w:tcMar>
              <w:top w:w="90" w:type="dxa"/>
              <w:start w:w="110" w:type="dxa"/>
              <w:bottom w:w="90" w:type="dxa"/>
              <w:end w:w="110" w:type="dxa"/>
            </w:tcMar>
          </w:tcPr>
          <w:p>
            <w:r>
              <w:t>41 La vie familiale au service de Jésus</w:t>
              <w:br/>
              <w:t>42 Le problème du péché</w:t>
              <w:br/>
              <w:t>43 La Parole de Dieu dans notre vie quotidienne</w:t>
              <w:br/>
              <w:t>44 L’ecclésia de Dieu</w:t>
            </w:r>
          </w:p>
        </w:tc>
      </w:tr>
      <w:tr>
        <w:trPr>
          <w:cantSplit/>
        </w:trPr>
        <w:tc>
          <w:tcPr>
            <w:tcW w:type="dxa" w:w="3485"/>
            <w:tcMar>
              <w:top w:w="90" w:type="dxa"/>
              <w:start w:w="110" w:type="dxa"/>
              <w:bottom w:w="90" w:type="dxa"/>
              <w:end w:w="110" w:type="dxa"/>
            </w:tcMar>
            <w:shd w:fill="EAF2F8"/>
          </w:tcPr>
          <w:p>
            <w:r>
              <w:t>45–48</w:t>
            </w:r>
          </w:p>
        </w:tc>
        <w:tc>
          <w:tcPr>
            <w:tcW w:type="dxa" w:w="3485"/>
            <w:tcMar>
              <w:top w:w="90" w:type="dxa"/>
              <w:start w:w="110" w:type="dxa"/>
              <w:bottom w:w="90" w:type="dxa"/>
              <w:end w:w="110" w:type="dxa"/>
            </w:tcMar>
            <w:shd w:fill="EAF2F8"/>
          </w:tcPr>
          <w:p>
            <w:r>
              <w:t>No 12</w:t>
            </w:r>
          </w:p>
        </w:tc>
        <w:tc>
          <w:tcPr>
            <w:tcW w:type="dxa" w:w="3485"/>
            <w:tcMar>
              <w:top w:w="90" w:type="dxa"/>
              <w:start w:w="110" w:type="dxa"/>
              <w:bottom w:w="90" w:type="dxa"/>
              <w:end w:w="110" w:type="dxa"/>
            </w:tcMar>
            <w:shd w:fill="EAF2F8"/>
          </w:tcPr>
          <w:p>
            <w:r>
              <w:t>45 La manière dont nous pensons aux autres compte pour Dieu</w:t>
              <w:br/>
              <w:t>46 Aimer son prochain</w:t>
              <w:br/>
              <w:t>47 L’enseignement biblique sur la souffrance</w:t>
              <w:br/>
              <w:t>48 Vivre dans la peur</w:t>
            </w:r>
          </w:p>
        </w:tc>
      </w:tr>
      <w:tr>
        <w:trPr>
          <w:cantSplit/>
        </w:trPr>
        <w:tc>
          <w:tcPr>
            <w:tcW w:type="dxa" w:w="3485"/>
            <w:tcMar>
              <w:top w:w="90" w:type="dxa"/>
              <w:start w:w="110" w:type="dxa"/>
              <w:bottom w:w="90" w:type="dxa"/>
              <w:end w:w="110" w:type="dxa"/>
            </w:tcMar>
          </w:tcPr>
          <w:p>
            <w:r>
              <w:t>49–52</w:t>
            </w:r>
          </w:p>
        </w:tc>
        <w:tc>
          <w:tcPr>
            <w:tcW w:type="dxa" w:w="3485"/>
            <w:tcMar>
              <w:top w:w="90" w:type="dxa"/>
              <w:start w:w="110" w:type="dxa"/>
              <w:bottom w:w="90" w:type="dxa"/>
              <w:end w:w="110" w:type="dxa"/>
            </w:tcMar>
          </w:tcPr>
          <w:p>
            <w:r>
              <w:t>No 13</w:t>
            </w:r>
          </w:p>
        </w:tc>
        <w:tc>
          <w:tcPr>
            <w:tcW w:type="dxa" w:w="3485"/>
            <w:tcMar>
              <w:top w:w="90" w:type="dxa"/>
              <w:start w:w="110" w:type="dxa"/>
              <w:bottom w:w="90" w:type="dxa"/>
              <w:end w:w="110" w:type="dxa"/>
            </w:tcMar>
          </w:tcPr>
          <w:p>
            <w:r>
              <w:t>49 Est-il juste d’être ambitieux ?</w:t>
              <w:br/>
              <w:t>50 L’honnêteté devant Dieu et Son Fils Jésus-Christ</w:t>
              <w:br/>
              <w:t>51 L’usage et la maîtrise de la colère</w:t>
              <w:br/>
              <w:t>52 Le disciple et l’État</w:t>
            </w:r>
          </w:p>
        </w:tc>
      </w:tr>
      <w:tr>
        <w:trPr>
          <w:cantSplit/>
        </w:trPr>
        <w:tc>
          <w:tcPr>
            <w:tcW w:type="dxa" w:w="3485"/>
            <w:tcMar>
              <w:top w:w="90" w:type="dxa"/>
              <w:start w:w="110" w:type="dxa"/>
              <w:bottom w:w="90" w:type="dxa"/>
              <w:end w:w="110" w:type="dxa"/>
            </w:tcMar>
            <w:shd w:fill="EAF2F8"/>
          </w:tcPr>
          <w:p>
            <w:r>
              <w:t>53–56</w:t>
            </w:r>
          </w:p>
        </w:tc>
        <w:tc>
          <w:tcPr>
            <w:tcW w:type="dxa" w:w="3485"/>
            <w:tcMar>
              <w:top w:w="90" w:type="dxa"/>
              <w:start w:w="110" w:type="dxa"/>
              <w:bottom w:w="90" w:type="dxa"/>
              <w:end w:w="110" w:type="dxa"/>
            </w:tcMar>
            <w:shd w:fill="EAF2F8"/>
          </w:tcPr>
          <w:p>
            <w:r>
              <w:t>No 14</w:t>
            </w:r>
          </w:p>
        </w:tc>
        <w:tc>
          <w:tcPr>
            <w:tcW w:type="dxa" w:w="3485"/>
            <w:tcMar>
              <w:top w:w="90" w:type="dxa"/>
              <w:start w:w="110" w:type="dxa"/>
              <w:bottom w:w="90" w:type="dxa"/>
              <w:end w:w="110" w:type="dxa"/>
            </w:tcMar>
            <w:shd w:fill="EAF2F8"/>
          </w:tcPr>
          <w:p>
            <w:r>
              <w:t>53 La sexualité, un don de Dieu</w:t>
              <w:br/>
              <w:t>54 Choisir un conjoint</w:t>
              <w:br/>
              <w:t>55 Quelques faits sur le jugement et le Royaume</w:t>
              <w:br/>
              <w:t>56 Le don inestimable de l’espérance dans votre vie</w:t>
            </w:r>
          </w:p>
        </w:tc>
      </w:tr>
      <w:tr>
        <w:trPr>
          <w:cantSplit/>
        </w:trPr>
        <w:tc>
          <w:tcPr>
            <w:tcW w:type="dxa" w:w="3485"/>
            <w:tcMar>
              <w:top w:w="90" w:type="dxa"/>
              <w:start w:w="110" w:type="dxa"/>
              <w:bottom w:w="90" w:type="dxa"/>
              <w:end w:w="110" w:type="dxa"/>
            </w:tcMar>
          </w:tcPr>
          <w:p>
            <w:r>
              <w:t>57–60</w:t>
            </w:r>
          </w:p>
        </w:tc>
        <w:tc>
          <w:tcPr>
            <w:tcW w:type="dxa" w:w="3485"/>
            <w:tcMar>
              <w:top w:w="90" w:type="dxa"/>
              <w:start w:w="110" w:type="dxa"/>
              <w:bottom w:w="90" w:type="dxa"/>
              <w:end w:w="110" w:type="dxa"/>
            </w:tcMar>
          </w:tcPr>
          <w:p>
            <w:r>
              <w:t>Feuille finale</w:t>
            </w:r>
          </w:p>
        </w:tc>
        <w:tc>
          <w:tcPr>
            <w:tcW w:type="dxa" w:w="3485"/>
            <w:tcMar>
              <w:top w:w="90" w:type="dxa"/>
              <w:start w:w="110" w:type="dxa"/>
              <w:bottom w:w="90" w:type="dxa"/>
              <w:end w:w="110" w:type="dxa"/>
            </w:tcMar>
          </w:tcPr>
          <w:p>
            <w:r>
              <w:t>57 La foi et la mise en pratique du christianisme</w:t>
              <w:br/>
              <w:t>58 La grâce de Dieu</w:t>
              <w:br/>
              <w:t>59 Résumé des doctrines bibliques</w:t>
              <w:br/>
              <w:t>60 L’étape suivante</w:t>
            </w:r>
          </w:p>
        </w:tc>
      </w:tr>
    </w:tbl>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60 leçons • 14 feuilles numérotées • 1 feuille finale</w:t>
            </w:r>
          </w:p>
          <w:p>
            <w:r>
              <w:t>Avancez régulièrement, posez des questions et revenez toujours à la Bible elle-même pour vérifier ce que vous apprenez.</w:t>
            </w:r>
          </w:p>
        </w:tc>
      </w:tr>
    </w:tbl>
    <w:p/>
    <w:p>
      <w:pPr>
        <w:keepNext/>
        <w:spacing w:before="100" w:after="60"/>
      </w:pPr>
      <w:r>
        <w:rPr>
          <w:b/>
          <w:color w:val="1F4E78"/>
          <w:sz w:val="26"/>
        </w:rPr>
        <w:t>Passages à lire</w:t>
      </w:r>
    </w:p>
    <w:p>
      <w:r>
        <w:t>Psaume 19  •  Psaume 119:18</w:t>
      </w:r>
    </w:p>
    <w:p>
      <w:pPr>
        <w:keepNext/>
      </w:pPr>
      <w:r>
        <w:rPr>
          <w:b/>
          <w:color w:val="1F4E78"/>
        </w:rPr>
        <w:t>À APPRENDRE PAR CŒUR  •  PSAUME 119:18</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Ouvre mes yeux, pour que je contemple les merveilles de ta loi. »</w:t>
            </w:r>
          </w:p>
          <w:p>
            <w:r>
              <w:rPr>
                <w:b/>
                <w:color w:val="666666"/>
                <w:sz w:val="18"/>
              </w:rPr>
              <w:t>Psaume 119:18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