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9</w:t>
      </w:r>
    </w:p>
    <w:p>
      <w:pPr>
        <w:spacing w:after="40"/>
        <w:jc w:val="center"/>
      </w:pPr>
      <w:r>
        <w:rPr>
          <w:b/>
          <w:i w:val="0"/>
          <w:color w:val="1F4E78"/>
          <w:sz w:val="40"/>
        </w:rPr>
        <w:t>Que ton règne vienne</w:t>
      </w:r>
    </w:p>
    <w:p>
      <w:pPr>
        <w:spacing w:after="80"/>
        <w:jc w:val="center"/>
      </w:pPr>
      <w:r>
        <w:rPr>
          <w:b/>
          <w:i w:val="0"/>
          <w:color w:val="666666"/>
          <w:sz w:val="20"/>
        </w:rPr>
        <w:t>LECTURE  •  1 CHRONIQUES 29</w:t>
      </w:r>
    </w:p>
    <w:p>
      <w:pPr>
        <w:spacing w:after="160"/>
        <w:jc w:val="center"/>
      </w:pPr>
      <w:r>
        <w:rPr>
          <w:b/>
          <w:i/>
          <w:color w:val="1F4E78"/>
          <w:sz w:val="22"/>
        </w:rPr>
        <w:t>Une prière pour le Royaume de Dieu</w:t>
      </w:r>
    </w:p>
    <w:p>
      <w:r>
        <w:t>Lorsque Jésus enseigna ses disciples à prier, il leur dit de demander que le Royaume de Dieu vienne et que la volonté de Dieu soit faite sur la terre. Cette leçon demande ce que signifie cette prière et où se trouvera le Royaume promis.</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Que ton règne vienne ; que ta volonté soit faite sur la terre comme au ciel. »</w:t>
            </w:r>
          </w:p>
          <w:p>
            <w:r>
              <w:rPr>
                <w:b/>
                <w:color w:val="666666"/>
                <w:sz w:val="18"/>
              </w:rPr>
              <w:t>Luc 11:2 (sens de la prière)  •  King James Version</w:t>
            </w:r>
          </w:p>
        </w:tc>
      </w:tr>
    </w:tbl>
    <w:p/>
    <w:p>
      <w:pPr>
        <w:keepNext/>
        <w:spacing w:before="100" w:after="60"/>
      </w:pPr>
      <w:r>
        <w:rPr>
          <w:b/>
          <w:color w:val="1F4E78"/>
          <w:sz w:val="26"/>
        </w:rPr>
        <w:t>Pour quoi prions-nous ?</w:t>
      </w:r>
    </w:p>
    <w:p>
      <w:r>
        <w:t>Beaucoup de personnes connaissent les mots « Que ton règne vienne », mais il est important d’en comprendre le sens. La prière regarde vers un temps où la volonté de Dieu sera accomplie sur la terre aussi parfaitement qu’au ciel. Le Royaume est donc lié au dessein de Dieu pour cette terre.</w:t>
      </w:r>
    </w:p>
    <w:p>
      <w:r>
        <w:t>Un royaume possède un souverain, un peuple et un territoire. La Bible montre que Dieu a choisi le pays d’Israël, et particulièrement Jérusalem, pour avoir une place centrale dans Son dessein.</w:t>
      </w:r>
    </w:p>
    <w:p>
      <w:pPr>
        <w:keepNext/>
        <w:spacing w:before="100" w:after="60"/>
      </w:pPr>
      <w:r>
        <w:rPr>
          <w:b/>
          <w:color w:val="1F4E78"/>
          <w:sz w:val="26"/>
        </w:rPr>
        <w:t>Un pays et une ville pour le Royaume</w:t>
      </w:r>
    </w:p>
    <w:p>
      <w:r>
        <w:t>Jérusalem est aujourd’hui la capitale d’Israël. La Bible regarde aussi vers un temps où elle aura un rôle beaucoup plus grand, avec le Seigneur Jésus-Christ régnant comme Roi. Jésus l’appelle « la ville du grand Roi ».</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Ne jurez pas non plus par Jérusalem, parce que c’est la ville du grand Roi. »</w:t>
            </w:r>
          </w:p>
          <w:p>
            <w:r>
              <w:rPr>
                <w:b/>
                <w:color w:val="666666"/>
                <w:sz w:val="18"/>
              </w:rPr>
              <w:t>Matthieu 5:35 (excerto)  •  King James Version</w:t>
            </w:r>
          </w:p>
        </w:tc>
      </w:tr>
    </w:tbl>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Belle est la hauteur, joie de toute la terre, la montagne de Sion... la ville du grand Roi. »</w:t>
            </w:r>
          </w:p>
          <w:p>
            <w:r>
              <w:rPr>
                <w:b/>
                <w:color w:val="666666"/>
                <w:sz w:val="18"/>
              </w:rPr>
              <w:t>Psaume 48:2  •  King James Version</w:t>
            </w:r>
          </w:p>
        </w:tc>
      </w:tr>
    </w:tbl>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C’est moi qui ai oint mon roi sur Sion, ma montagne sainte. »</w:t>
            </w:r>
          </w:p>
          <w:p>
            <w:r>
              <w:rPr>
                <w:b/>
                <w:color w:val="666666"/>
                <w:sz w:val="18"/>
              </w:rPr>
              <w:t>Psaume 2:6  •  King James Version</w:t>
            </w:r>
          </w:p>
        </w:tc>
      </w:tr>
    </w:tbl>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Jérusalem dans le dessein de Dieu</w:t>
            </w:r>
          </w:p>
          <w:p>
            <w:r>
              <w:t>Dieu dit : « J’ai choisi Jérusalem, afin que mon nom y réside » (2 Chroniques 6:6). Ésaïe 62 et 65 nous invitent également à considérer Jérusalem dans le dessein futur de Dieu.</w:t>
            </w:r>
          </w:p>
        </w:tc>
      </w:tr>
    </w:tbl>
    <w:p/>
    <w:p>
      <w:pPr>
        <w:keepNext/>
        <w:spacing w:before="100" w:after="60"/>
      </w:pPr>
      <w:r>
        <w:rPr>
          <w:b/>
          <w:color w:val="1F4E78"/>
          <w:sz w:val="26"/>
        </w:rPr>
        <w:t>Il y eut autrefois un Royaume de Dieu sur la terre</w:t>
      </w:r>
    </w:p>
    <w:p>
      <w:r>
        <w:t>L’idée du Royaume de Dieu sur la terre n’est pas nouvelle. Dans l’Ancien Testament, le royaume d’Israël est présenté comme appartenant à Dieu. David loua Dieu en ces mots :</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À toi, Éternel, le règne, car tu t’élèves souverainement au-dessus de tout ! »</w:t>
            </w:r>
          </w:p>
          <w:p>
            <w:r>
              <w:rPr>
                <w:b/>
                <w:color w:val="666666"/>
                <w:sz w:val="18"/>
              </w:rPr>
              <w:t>1 Chroniques 29:11  •  King James Version</w:t>
            </w:r>
          </w:p>
        </w:tc>
      </w:tr>
    </w:tbl>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Salomon s’assit sur le trône de l’Éternel, comme roi à la place de David, son père. »</w:t>
            </w:r>
          </w:p>
          <w:p>
            <w:r>
              <w:rPr>
                <w:b/>
                <w:color w:val="666666"/>
                <w:sz w:val="18"/>
              </w:rPr>
              <w:t>1 Chroniques 29:23 (excerto)  •  King James Version</w:t>
            </w:r>
          </w:p>
        </w:tc>
      </w:tr>
    </w:tbl>
    <w:p/>
    <w:p>
      <w:r>
        <w:t>David et Salomon régnaient à Jérusalem sur Israël, pourtant le trône est appelé « le trône de l’Éternel ». Les rois devaient gouverner sous l’autorité de Dieu et selon Sa loi.</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ÉLÉMENT</w:t>
            </w:r>
          </w:p>
        </w:tc>
        <w:tc>
          <w:tcPr>
            <w:tcW w:type="dxa" w:w="5227"/>
            <w:shd w:fill="1F4E78"/>
            <w:tcMar>
              <w:top w:w="90" w:type="dxa"/>
              <w:start w:w="110" w:type="dxa"/>
              <w:bottom w:w="90" w:type="dxa"/>
              <w:end w:w="110" w:type="dxa"/>
            </w:tcMar>
          </w:tcPr>
          <w:p>
            <w:r>
              <w:rPr>
                <w:b/>
                <w:color w:val="FFFFFF"/>
              </w:rPr>
              <w:t>POURQUOI ISRAËL ÉTAIT LE ROYAUME DE DIEU</w:t>
            </w:r>
          </w:p>
        </w:tc>
      </w:tr>
      <w:tr>
        <w:trPr>
          <w:cantSplit/>
        </w:trPr>
        <w:tc>
          <w:tcPr>
            <w:tcW w:type="dxa" w:w="5227"/>
            <w:tcMar>
              <w:top w:w="90" w:type="dxa"/>
              <w:start w:w="110" w:type="dxa"/>
              <w:bottom w:w="90" w:type="dxa"/>
              <w:end w:w="110" w:type="dxa"/>
            </w:tcMar>
          </w:tcPr>
          <w:p>
            <w:r>
              <w:t>LE PAYS</w:t>
            </w:r>
          </w:p>
        </w:tc>
        <w:tc>
          <w:tcPr>
            <w:tcW w:type="dxa" w:w="5227"/>
            <w:tcMar>
              <w:top w:w="90" w:type="dxa"/>
              <w:start w:w="110" w:type="dxa"/>
              <w:bottom w:w="90" w:type="dxa"/>
              <w:end w:w="110" w:type="dxa"/>
            </w:tcMar>
          </w:tcPr>
          <w:p>
            <w:r>
              <w:t>Dieu avait donné le pays à Israël et établi la nation dans celui-ci.</w:t>
            </w:r>
          </w:p>
        </w:tc>
      </w:tr>
      <w:tr>
        <w:trPr>
          <w:cantSplit/>
        </w:trPr>
        <w:tc>
          <w:tcPr>
            <w:tcW w:type="dxa" w:w="5227"/>
            <w:tcMar>
              <w:top w:w="90" w:type="dxa"/>
              <w:start w:w="110" w:type="dxa"/>
              <w:bottom w:w="90" w:type="dxa"/>
              <w:end w:w="110" w:type="dxa"/>
            </w:tcMar>
            <w:shd w:fill="EAF2F8"/>
          </w:tcPr>
          <w:p>
            <w:r>
              <w:t>JÉRUSALEM</w:t>
            </w:r>
          </w:p>
        </w:tc>
        <w:tc>
          <w:tcPr>
            <w:tcW w:type="dxa" w:w="5227"/>
            <w:tcMar>
              <w:top w:w="90" w:type="dxa"/>
              <w:start w:w="110" w:type="dxa"/>
              <w:bottom w:w="90" w:type="dxa"/>
              <w:end w:w="110" w:type="dxa"/>
            </w:tcMar>
            <w:shd w:fill="EAF2F8"/>
          </w:tcPr>
          <w:p>
            <w:r>
              <w:t>Dieu avait choisi Jérusalem comme ville associée à Son nom et au trône royal.</w:t>
            </w:r>
          </w:p>
        </w:tc>
      </w:tr>
      <w:tr>
        <w:trPr>
          <w:cantSplit/>
        </w:trPr>
        <w:tc>
          <w:tcPr>
            <w:tcW w:type="dxa" w:w="5227"/>
            <w:tcMar>
              <w:top w:w="90" w:type="dxa"/>
              <w:start w:w="110" w:type="dxa"/>
              <w:bottom w:w="90" w:type="dxa"/>
              <w:end w:w="110" w:type="dxa"/>
            </w:tcMar>
          </w:tcPr>
          <w:p>
            <w:r>
              <w:t>LA LOI</w:t>
            </w:r>
          </w:p>
        </w:tc>
        <w:tc>
          <w:tcPr>
            <w:tcW w:type="dxa" w:w="5227"/>
            <w:tcMar>
              <w:top w:w="90" w:type="dxa"/>
              <w:start w:w="110" w:type="dxa"/>
              <w:bottom w:w="90" w:type="dxa"/>
              <w:end w:w="110" w:type="dxa"/>
            </w:tcMar>
          </w:tcPr>
          <w:p>
            <w:r>
              <w:t>Dieu avait donné à Israël les lois selon lesquelles la nation devait être gouvernée.</w:t>
            </w:r>
          </w:p>
        </w:tc>
      </w:tr>
      <w:tr>
        <w:trPr>
          <w:cantSplit/>
        </w:trPr>
        <w:tc>
          <w:tcPr>
            <w:tcW w:type="dxa" w:w="5227"/>
            <w:tcMar>
              <w:top w:w="90" w:type="dxa"/>
              <w:start w:w="110" w:type="dxa"/>
              <w:bottom w:w="90" w:type="dxa"/>
              <w:end w:w="110" w:type="dxa"/>
            </w:tcMar>
            <w:shd w:fill="EAF2F8"/>
          </w:tcPr>
          <w:p>
            <w:r>
              <w:t>LE ROI</w:t>
            </w:r>
          </w:p>
        </w:tc>
        <w:tc>
          <w:tcPr>
            <w:tcW w:type="dxa" w:w="5227"/>
            <w:tcMar>
              <w:top w:w="90" w:type="dxa"/>
              <w:start w:w="110" w:type="dxa"/>
              <w:bottom w:w="90" w:type="dxa"/>
              <w:end w:w="110" w:type="dxa"/>
            </w:tcMar>
            <w:shd w:fill="EAF2F8"/>
          </w:tcPr>
          <w:p>
            <w:r>
              <w:t>Le roi régnait sous l’autorité de Dieu et devait Lui rendre compte.</w:t>
            </w:r>
          </w:p>
        </w:tc>
      </w:tr>
    </w:tbl>
    <w:p/>
    <w:p>
      <w:pPr>
        <w:keepNext/>
        <w:spacing w:before="100" w:after="60"/>
      </w:pPr>
      <w:r>
        <w:rPr>
          <w:b/>
          <w:color w:val="1F4E78"/>
          <w:sz w:val="26"/>
        </w:rPr>
        <w:t>Le Royaume de Dieu fut renversé</w:t>
      </w:r>
    </w:p>
    <w:p>
      <w:r>
        <w:t>Roi après roi régna à Jérusalem. Certains cherchèrent à servir Dieu fidèlement ; d’autres conduisirent la nation dans un péché grave. Finalement, le royaume de Juda devint si corrompu que Dieu mit fin à la lignée royale régnant à Jérusalem.</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J’en ferai une ruine, une ruine, une ruine. Mais cela n’aura lieu qu’à la venue de celui à qui appartient le jugement et à qui je le remettrai. »</w:t>
            </w:r>
          </w:p>
          <w:p>
            <w:r>
              <w:rPr>
                <w:b/>
                <w:color w:val="666666"/>
                <w:sz w:val="18"/>
              </w:rPr>
              <w:t>Ézéchiel 21:27 (sens du texte)  •  King James Version</w:t>
            </w:r>
          </w:p>
        </w:tc>
      </w:tr>
    </w:tbl>
    <w:p/>
    <w:p>
      <w:pPr>
        <w:keepNext/>
        <w:spacing w:before="100" w:after="60"/>
      </w:pPr>
      <w:r>
        <w:rPr>
          <w:b/>
          <w:color w:val="1F4E78"/>
          <w:sz w:val="26"/>
        </w:rPr>
        <w:t>« Celui à qui cela appartient »</w:t>
      </w:r>
    </w:p>
    <w:p>
      <w:r>
        <w:t>Le Nouveau Testament répond à la question de l’héritier promis. Lorsque l’ange parla à Marie avant la naissance de Jésus, il dit :</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Il sera grand et sera appelé Fils du Très-Haut, et le Seigneur Dieu lui donnera le trône de David, son père. Il régnera sur la maison de Jacob éternellement, et son règne n’aura point de fin. »</w:t>
            </w:r>
          </w:p>
          <w:p>
            <w:r>
              <w:rPr>
                <w:b/>
                <w:color w:val="666666"/>
                <w:sz w:val="18"/>
              </w:rPr>
              <w:t>Luc 1:32–33  •  King James Version</w:t>
            </w:r>
          </w:p>
        </w:tc>
      </w:tr>
    </w:tbl>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Trois points à retenir</w:t>
            </w:r>
          </w:p>
          <w:p>
            <w:r>
              <w:t>Jésus régnera sur la terre. Son trône est le trône de David. Jérusalem sera le centre royal du Royaume de Dieu restauré.</w:t>
            </w:r>
          </w:p>
        </w:tc>
      </w:tr>
    </w:tbl>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Mais, aussi vrai que je suis vivant, toute la terre sera remplie de la gloire de l’Éternel. »</w:t>
            </w:r>
          </w:p>
          <w:p>
            <w:r>
              <w:rPr>
                <w:b/>
                <w:color w:val="666666"/>
                <w:sz w:val="18"/>
              </w:rPr>
              <w:t>Nombres 14:21  •  King James Version</w:t>
            </w:r>
          </w:p>
        </w:tc>
      </w:tr>
    </w:tbl>
    <w:p/>
    <w:p>
      <w:pPr>
        <w:keepNext/>
        <w:spacing w:before="100" w:after="60"/>
      </w:pPr>
      <w:r>
        <w:rPr>
          <w:b/>
          <w:color w:val="1F4E78"/>
          <w:sz w:val="26"/>
        </w:rPr>
        <w:t>Jésus prêchait le Royaume</w:t>
      </w:r>
    </w:p>
    <w:p>
      <w:r>
        <w:t>Pendant son procès, Jésus ne nia pas qu’il était roi. Son ministère lui-même était centré sur le Royaume de Dieu.</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Jésus allait de ville en ville et de village en village, prêchant et annonçant la bonne nouvelle du Royaume de Dieu. »</w:t>
            </w:r>
          </w:p>
          <w:p>
            <w:r>
              <w:rPr>
                <w:b/>
                <w:color w:val="666666"/>
                <w:sz w:val="18"/>
              </w:rPr>
              <w:t>Luc 8:1 (sens du texte)  •  King James Version</w:t>
            </w:r>
          </w:p>
        </w:tc>
      </w:tr>
    </w:tbl>
    <w:p/>
    <w:p>
      <w:r>
        <w:t>L’Évangile est donc étroitement lié au Royaume à venir. Jésus revient pour restaurer ouvertement le gouvernement de Dieu sur la terre et régner comme Roi promis.</w:t>
      </w:r>
    </w:p>
    <w:p>
      <w:pPr>
        <w:keepNext/>
        <w:spacing w:before="100" w:after="60"/>
      </w:pPr>
      <w:r>
        <w:rPr>
          <w:b/>
          <w:color w:val="1F4E78"/>
          <w:sz w:val="26"/>
        </w:rPr>
        <w:t>La chronologie du Royaume dans la Bible</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PÉRIODE</w:t>
            </w:r>
          </w:p>
        </w:tc>
        <w:tc>
          <w:tcPr>
            <w:tcW w:type="dxa" w:w="3485"/>
            <w:shd w:fill="1F4E78"/>
            <w:tcMar>
              <w:top w:w="90" w:type="dxa"/>
              <w:start w:w="110" w:type="dxa"/>
              <w:bottom w:w="90" w:type="dxa"/>
              <w:end w:w="110" w:type="dxa"/>
            </w:tcMar>
          </w:tcPr>
          <w:p>
            <w:r>
              <w:rPr>
                <w:b/>
                <w:color w:val="FFFFFF"/>
              </w:rPr>
              <w:t>LE TRÔNE</w:t>
            </w:r>
          </w:p>
        </w:tc>
        <w:tc>
          <w:tcPr>
            <w:tcW w:type="dxa" w:w="3485"/>
            <w:shd w:fill="1F4E78"/>
            <w:tcMar>
              <w:top w:w="90" w:type="dxa"/>
              <w:start w:w="110" w:type="dxa"/>
              <w:bottom w:w="90" w:type="dxa"/>
              <w:end w:w="110" w:type="dxa"/>
            </w:tcMar>
          </w:tcPr>
          <w:p>
            <w:r>
              <w:rPr>
                <w:b/>
                <w:color w:val="FFFFFF"/>
              </w:rPr>
              <w:t>CE QUE MONTRE LA BIBLE</w:t>
            </w:r>
          </w:p>
        </w:tc>
      </w:tr>
      <w:tr>
        <w:trPr>
          <w:cantSplit/>
        </w:trPr>
        <w:tc>
          <w:tcPr>
            <w:tcW w:type="dxa" w:w="3485"/>
            <w:tcMar>
              <w:top w:w="90" w:type="dxa"/>
              <w:start w:w="110" w:type="dxa"/>
              <w:bottom w:w="90" w:type="dxa"/>
              <w:end w:w="110" w:type="dxa"/>
            </w:tcMar>
          </w:tcPr>
          <w:p>
            <w:r>
              <w:t>DAVID ET SALOMON</w:t>
            </w:r>
          </w:p>
        </w:tc>
        <w:tc>
          <w:tcPr>
            <w:tcW w:type="dxa" w:w="3485"/>
            <w:tcMar>
              <w:top w:w="90" w:type="dxa"/>
              <w:start w:w="110" w:type="dxa"/>
              <w:bottom w:w="90" w:type="dxa"/>
              <w:end w:w="110" w:type="dxa"/>
            </w:tcMar>
          </w:tcPr>
          <w:p>
            <w:r>
              <w:t>Occupé à Jérusalem</w:t>
            </w:r>
          </w:p>
        </w:tc>
        <w:tc>
          <w:tcPr>
            <w:tcW w:type="dxa" w:w="3485"/>
            <w:tcMar>
              <w:top w:w="90" w:type="dxa"/>
              <w:start w:w="110" w:type="dxa"/>
              <w:bottom w:w="90" w:type="dxa"/>
              <w:end w:w="110" w:type="dxa"/>
            </w:tcMar>
          </w:tcPr>
          <w:p>
            <w:r>
              <w:t>Le royaume d’Israël était appelé Royaume de Dieu ; David et Salomon régnaient sur le trône de l’Éternel.</w:t>
            </w:r>
          </w:p>
        </w:tc>
      </w:tr>
      <w:tr>
        <w:trPr>
          <w:cantSplit/>
        </w:trPr>
        <w:tc>
          <w:tcPr>
            <w:tcW w:type="dxa" w:w="3485"/>
            <w:tcMar>
              <w:top w:w="90" w:type="dxa"/>
              <w:start w:w="110" w:type="dxa"/>
              <w:bottom w:w="90" w:type="dxa"/>
              <w:end w:w="110" w:type="dxa"/>
            </w:tcMar>
            <w:shd w:fill="EAF2F8"/>
          </w:tcPr>
          <w:p>
            <w:r>
              <w:t>APRÈS LE RENVERSEMENT</w:t>
            </w:r>
          </w:p>
        </w:tc>
        <w:tc>
          <w:tcPr>
            <w:tcW w:type="dxa" w:w="3485"/>
            <w:tcMar>
              <w:top w:w="90" w:type="dxa"/>
              <w:start w:w="110" w:type="dxa"/>
              <w:bottom w:w="90" w:type="dxa"/>
              <w:end w:w="110" w:type="dxa"/>
            </w:tcMar>
            <w:shd w:fill="EAF2F8"/>
          </w:tcPr>
          <w:p>
            <w:r>
              <w:t>Aucun roi davidique ne règne</w:t>
            </w:r>
          </w:p>
        </w:tc>
        <w:tc>
          <w:tcPr>
            <w:tcW w:type="dxa" w:w="3485"/>
            <w:tcMar>
              <w:top w:w="90" w:type="dxa"/>
              <w:start w:w="110" w:type="dxa"/>
              <w:bottom w:w="90" w:type="dxa"/>
              <w:end w:w="110" w:type="dxa"/>
            </w:tcMar>
            <w:shd w:fill="EAF2F8"/>
          </w:tcPr>
          <w:p>
            <w:r>
              <w:t>Ézéchiel 21:27 annonce que le trône restera renversé jusqu’à la venue de celui à qui il appartient.</w:t>
            </w:r>
          </w:p>
        </w:tc>
      </w:tr>
      <w:tr>
        <w:trPr>
          <w:cantSplit/>
        </w:trPr>
        <w:tc>
          <w:tcPr>
            <w:tcW w:type="dxa" w:w="3485"/>
            <w:tcMar>
              <w:top w:w="90" w:type="dxa"/>
              <w:start w:w="110" w:type="dxa"/>
              <w:bottom w:w="90" w:type="dxa"/>
              <w:end w:w="110" w:type="dxa"/>
            </w:tcMar>
          </w:tcPr>
          <w:p>
            <w:r>
              <w:t>LE FUTUR</w:t>
            </w:r>
          </w:p>
        </w:tc>
        <w:tc>
          <w:tcPr>
            <w:tcW w:type="dxa" w:w="3485"/>
            <w:tcMar>
              <w:top w:w="90" w:type="dxa"/>
              <w:start w:w="110" w:type="dxa"/>
              <w:bottom w:w="90" w:type="dxa"/>
              <w:end w:w="110" w:type="dxa"/>
            </w:tcMar>
          </w:tcPr>
          <w:p>
            <w:r>
              <w:t>Jésus sur le trône de David</w:t>
            </w:r>
          </w:p>
        </w:tc>
        <w:tc>
          <w:tcPr>
            <w:tcW w:type="dxa" w:w="3485"/>
            <w:tcMar>
              <w:top w:w="90" w:type="dxa"/>
              <w:start w:w="110" w:type="dxa"/>
              <w:bottom w:w="90" w:type="dxa"/>
              <w:end w:w="110" w:type="dxa"/>
            </w:tcMar>
          </w:tcPr>
          <w:p>
            <w:r>
              <w:t>Luc 1:32–33 promet que Dieu donnera à Jésus le trône de David et que son Royaume n’aura pas de fin.</w:t>
            </w:r>
          </w:p>
        </w:tc>
      </w:tr>
    </w:tbl>
    <w:p/>
    <w:p>
      <w:pPr>
        <w:keepNext/>
        <w:spacing w:before="100" w:after="60"/>
      </w:pPr>
      <w:r>
        <w:rPr>
          <w:b/>
          <w:color w:val="1F4E78"/>
          <w:sz w:val="26"/>
        </w:rPr>
        <w:t>Le Royaume et nous</w:t>
      </w:r>
    </w:p>
    <w:p>
      <w:r>
        <w:t>Le Royaume restauré ne sera pas limité au pays d’Israël. Jérusalem en sera le centre, mais le règne de Christ s’étendra sur toute la terre. C’est pourquoi la prière « Que ton règne vienne » nous concerne tous.</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Venez, vous qui êtes bénis de mon Père ; prenez possession du royaume qui vous a été préparé dès la fondation du monde. »</w:t>
            </w:r>
          </w:p>
          <w:p>
            <w:r>
              <w:rPr>
                <w:b/>
                <w:color w:val="666666"/>
                <w:sz w:val="18"/>
              </w:rPr>
              <w:t>Matthieu 25:34  •  King James Version</w:t>
            </w:r>
          </w:p>
        </w:tc>
      </w:tr>
    </w:tbl>
    <w:p/>
    <w:p>
      <w:r>
        <w:t>Cette promesse donne à la prière un sens personnel. Lorsque nous demandons que le Royaume de Dieu vienne, nous demandons aussi le jour où Christ régnera, où la volonté de Dieu sera faite sur toute la terre et où les fidèles partageront les bénédictions de ce Royaume.</w:t>
      </w:r>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Le Royaume de Dieu appartient au dessein de Dieu pour la terre.</w:t>
            </w:r>
          </w:p>
        </w:tc>
      </w:tr>
      <w:tr>
        <w:trPr>
          <w:cantSplit/>
        </w:trPr>
        <w:tc>
          <w:tcPr>
            <w:tcW w:type="dxa" w:w="5227"/>
            <w:shd w:fill="1F4E78"/>
          </w:tcPr>
          <w:p>
            <w:pPr>
              <w:jc w:val="center"/>
            </w:pPr>
            <w:r>
              <w:rPr>
                <w:b/>
                <w:color w:val="FFFFFF"/>
              </w:rPr>
              <w:t>2</w:t>
            </w:r>
          </w:p>
        </w:tc>
        <w:tc>
          <w:tcPr>
            <w:tcW w:type="dxa" w:w="5227"/>
          </w:tcPr>
          <w:p>
            <w:r>
              <w:t>Jérusalem a une place particulière et est appelée la ville du grand Roi.</w:t>
            </w:r>
          </w:p>
        </w:tc>
      </w:tr>
      <w:tr>
        <w:trPr>
          <w:cantSplit/>
        </w:trPr>
        <w:tc>
          <w:tcPr>
            <w:tcW w:type="dxa" w:w="5227"/>
            <w:shd w:fill="1F4E78"/>
          </w:tcPr>
          <w:p>
            <w:pPr>
              <w:jc w:val="center"/>
            </w:pPr>
            <w:r>
              <w:rPr>
                <w:b/>
                <w:color w:val="FFFFFF"/>
              </w:rPr>
              <w:t>3</w:t>
            </w:r>
          </w:p>
        </w:tc>
        <w:tc>
          <w:tcPr>
            <w:tcW w:type="dxa" w:w="5227"/>
          </w:tcPr>
          <w:p>
            <w:r>
              <w:t>Le royaume d’Israël fut autrefois appelé Royaume de Dieu, avec David et Salomon sur le trône de l’Éternel.</w:t>
            </w:r>
          </w:p>
        </w:tc>
      </w:tr>
      <w:tr>
        <w:trPr>
          <w:cantSplit/>
        </w:trPr>
        <w:tc>
          <w:tcPr>
            <w:tcW w:type="dxa" w:w="5227"/>
            <w:shd w:fill="1F4E78"/>
          </w:tcPr>
          <w:p>
            <w:pPr>
              <w:jc w:val="center"/>
            </w:pPr>
            <w:r>
              <w:rPr>
                <w:b/>
                <w:color w:val="FFFFFF"/>
              </w:rPr>
              <w:t>4</w:t>
            </w:r>
          </w:p>
        </w:tc>
        <w:tc>
          <w:tcPr>
            <w:tcW w:type="dxa" w:w="5227"/>
          </w:tcPr>
          <w:p>
            <w:r>
              <w:t>La monarchie davidique fut renversée à cause de la désobéissance, mais Dieu promit un héritier futur.</w:t>
            </w:r>
          </w:p>
        </w:tc>
      </w:tr>
      <w:tr>
        <w:trPr>
          <w:cantSplit/>
        </w:trPr>
        <w:tc>
          <w:tcPr>
            <w:tcW w:type="dxa" w:w="5227"/>
            <w:shd w:fill="1F4E78"/>
          </w:tcPr>
          <w:p>
            <w:pPr>
              <w:jc w:val="center"/>
            </w:pPr>
            <w:r>
              <w:rPr>
                <w:b/>
                <w:color w:val="FFFFFF"/>
              </w:rPr>
              <w:t>5</w:t>
            </w:r>
          </w:p>
        </w:tc>
        <w:tc>
          <w:tcPr>
            <w:tcW w:type="dxa" w:w="5227"/>
          </w:tcPr>
          <w:p>
            <w:r>
              <w:t>Jésus est cet héritier ; Dieu lui donnera le trône de David.</w:t>
            </w:r>
          </w:p>
        </w:tc>
      </w:tr>
      <w:tr>
        <w:trPr>
          <w:cantSplit/>
        </w:trPr>
        <w:tc>
          <w:tcPr>
            <w:tcW w:type="dxa" w:w="5227"/>
            <w:shd w:fill="1F4E78"/>
          </w:tcPr>
          <w:p>
            <w:pPr>
              <w:jc w:val="center"/>
            </w:pPr>
            <w:r>
              <w:rPr>
                <w:b/>
                <w:color w:val="FFFFFF"/>
              </w:rPr>
              <w:t>6</w:t>
            </w:r>
          </w:p>
        </w:tc>
        <w:tc>
          <w:tcPr>
            <w:tcW w:type="dxa" w:w="5227"/>
          </w:tcPr>
          <w:p>
            <w:r>
              <w:t>Christ régnera sur toute la terre avec Jérusalem comme centre.</w:t>
            </w:r>
          </w:p>
        </w:tc>
      </w:tr>
      <w:tr>
        <w:trPr>
          <w:cantSplit/>
        </w:trPr>
        <w:tc>
          <w:tcPr>
            <w:tcW w:type="dxa" w:w="5227"/>
            <w:shd w:fill="1F4E78"/>
          </w:tcPr>
          <w:p>
            <w:pPr>
              <w:jc w:val="center"/>
            </w:pPr>
            <w:r>
              <w:rPr>
                <w:b/>
                <w:color w:val="FFFFFF"/>
              </w:rPr>
              <w:t>7</w:t>
            </w:r>
          </w:p>
        </w:tc>
        <w:tc>
          <w:tcPr>
            <w:tcW w:type="dxa" w:w="5227"/>
          </w:tcPr>
          <w:p>
            <w:r>
              <w:t>Le Royaume est aussi une espérance personnelle pour les disciples fidèles.</w:t>
            </w:r>
          </w:p>
        </w:tc>
      </w:tr>
    </w:tbl>
    <w:p/>
    <w:p>
      <w:pPr>
        <w:keepNext/>
        <w:spacing w:before="100" w:after="60"/>
      </w:pPr>
      <w:r>
        <w:rPr>
          <w:b/>
          <w:color w:val="1F4E78"/>
          <w:sz w:val="26"/>
        </w:rPr>
        <w:t>Passages à lire</w:t>
      </w:r>
    </w:p>
    <w:p>
      <w:r>
        <w:t>Genèse 22  •  Galates 3</w:t>
      </w:r>
    </w:p>
    <w:p>
      <w:pPr>
        <w:keepNext/>
      </w:pPr>
      <w:r>
        <w:rPr>
          <w:b/>
          <w:color w:val="1F4E78"/>
        </w:rPr>
        <w:t>À APPRENDRE PAR CŒUR  •  APOCALYPSE 11:15</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Les royaumes du monde sont remis à notre Seigneur et à son Christ ; et il régnera aux siècles des siècles. »</w:t>
            </w:r>
          </w:p>
          <w:p>
            <w:r>
              <w:rPr>
                <w:b/>
                <w:color w:val="666666"/>
                <w:sz w:val="18"/>
              </w:rPr>
              <w:t>Apocalypse 11:15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