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15</w:t>
      </w:r>
    </w:p>
    <w:p>
      <w:pPr>
        <w:spacing w:after="40"/>
        <w:jc w:val="center"/>
      </w:pPr>
      <w:r>
        <w:rPr>
          <w:b/>
          <w:i w:val="0"/>
          <w:color w:val="1F4E78"/>
          <w:sz w:val="40"/>
        </w:rPr>
        <w:t>Les promesses de Dieu à David</w:t>
      </w:r>
    </w:p>
    <w:p>
      <w:pPr>
        <w:spacing w:after="80"/>
        <w:jc w:val="center"/>
      </w:pPr>
      <w:r>
        <w:rPr>
          <w:b/>
          <w:i w:val="0"/>
          <w:color w:val="666666"/>
          <w:sz w:val="20"/>
        </w:rPr>
        <w:t>LECTURE  •  2 SAMUEL 7</w:t>
      </w:r>
    </w:p>
    <w:p>
      <w:pPr>
        <w:spacing w:after="160"/>
        <w:jc w:val="center"/>
      </w:pPr>
      <w:r>
        <w:rPr>
          <w:b/>
          <w:i/>
          <w:color w:val="1F4E78"/>
          <w:sz w:val="22"/>
        </w:rPr>
        <w:t>Une promesse qui va bien au-delà de David</w:t>
      </w:r>
    </w:p>
    <w:p>
      <w:r>
        <w:t>David voulait construire une maison pour Dieu. Au lieu de cela, Dieu promit de construire à David une « maison » — une lignée familiale durable — et d’établir pour toujours le trône de son royaume. La promesse avait un accomplissement immédiat en Salomon, mais son accomplissement le plus complet est dans le Seigneur Jésus-Christ, le Fils de David dont le Royaume n’aura pas de fin.</w:t>
      </w:r>
    </w:p>
    <w:p>
      <w:pPr>
        <w:keepNext/>
        <w:spacing w:before="100" w:after="60"/>
      </w:pPr>
      <w:r>
        <w:rPr>
          <w:b/>
          <w:color w:val="1F4E78"/>
          <w:sz w:val="26"/>
        </w:rPr>
        <w:t>Le jeune berger devenu roi</w:t>
      </w:r>
    </w:p>
    <w:p>
      <w:r>
        <w:t>David vécut environ mille ans avant la naissance de Jésus. Il naquit à Bethléhem, plus jeune fils d’Isaï. Jeune berger, il fit confiance à Dieu et vainquit Goliath. Dieu envoya le prophète Samuel l’oindre comme futur roi d’Israël alors que Saül régnait encore.</w:t>
      </w:r>
    </w:p>
    <w:p>
      <w:r>
        <w:t>Saül devint ensuite jaloux de David et tenta plusieurs fois de le tuer. David passa des années comme fugitif, mais refusa de s’emparer du trône par la force. Au temps fixé par Dieu, Saül mourut au combat et, après d’autres épreuves, David devint roi. Jérusalem devint le centre de son royaume.</w:t>
      </w:r>
    </w:p>
    <w:p>
      <w:pPr>
        <w:keepNext/>
        <w:spacing w:before="100" w:after="60"/>
      </w:pPr>
      <w:r>
        <w:rPr>
          <w:b/>
          <w:color w:val="1F4E78"/>
          <w:sz w:val="26"/>
        </w:rPr>
        <w:t>David voulait construire une maison pour Dieu</w:t>
      </w:r>
    </w:p>
    <w:p>
      <w:r>
        <w:t>David regarda sa propre maison solide et se rappela que l’arche de Dieu se trouvait encore sous une tente. Il voulut construire une maison permanente pour l’Éternel. Le prophète Nathan l’encouragea d’abord, mais Dieu lui donna ensuite un message différent : David ne construirait pas le temple ; Dieu ferait plutôt une alliance remarquable concernant les descendants et le royaume de David.</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Quand tes jours seront accomplis et que tu seras couché avec tes pères, j’élèverai ta postérité après toi, celui qui sera sorti de tes entrailles, et j’affermirai son règne. »</w:t>
            </w:r>
          </w:p>
          <w:p>
            <w:r>
              <w:rPr>
                <w:b/>
                <w:color w:val="666666"/>
                <w:sz w:val="18"/>
              </w:rPr>
              <w:t>2 Samuel 7:12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 sera lui qui bâtira une maison à mon nom, et j’affermirai pour toujours le trône de son royaume. »</w:t>
            </w:r>
          </w:p>
          <w:p>
            <w:r>
              <w:rPr>
                <w:b/>
                <w:color w:val="666666"/>
                <w:sz w:val="18"/>
              </w:rPr>
              <w:t>2 Samuel 7:13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 mot « postérité »</w:t>
            </w:r>
          </w:p>
          <w:p>
            <w:r>
              <w:t>Dans la Bible, la « postérité » ou « descendance » peut désigner un descendant. La promesse concerne donc un fils ou descendant de David. Salomon en accomplit une première partie, mais les paroles concernant un trône éternel regardent au-delà de lui vers un plus grand Fils de David.</w:t>
            </w:r>
          </w:p>
        </w:tc>
      </w:tr>
    </w:tbl>
    <w:p/>
    <w:p>
      <w:pPr>
        <w:keepNext/>
        <w:spacing w:before="100" w:after="60"/>
      </w:pPr>
      <w:r>
        <w:rPr>
          <w:b/>
          <w:color w:val="1F4E78"/>
          <w:sz w:val="26"/>
        </w:rPr>
        <w:t>Salomon — et un plus grand Fils de David</w:t>
      </w:r>
    </w:p>
    <w:p>
      <w:r>
        <w:t>Salomon, fils de David, construisit effectivement le temple à Jérusalem et succéda à David comme roi. D’importantes parties de la promesse furent donc accomplies en lui. Mais le règne de Salomon prit fin, et le royaume déclina plus tard. La promesse que le trône de David serait établi « pour toujours » regarde donc au-delà de Salomon.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Je serai pour lui un père, et il sera pour moi un fils. »</w:t>
            </w:r>
          </w:p>
          <w:p>
            <w:r>
              <w:rPr>
                <w:b/>
                <w:color w:val="666666"/>
                <w:sz w:val="18"/>
              </w:rPr>
              <w:t>2 Samuel 7:14 (début)  •  King James Version</w:t>
            </w:r>
          </w:p>
        </w:tc>
      </w:tr>
    </w:tbl>
    <w:p/>
    <w:p>
      <w:r>
        <w:t>Le Nouveau Testament identifie Jésus comme le Fils royal de David promis. Lorsque l’ange Gabriel parla à Marie, il décrivit à la fois la filiation divine de Jésus et sa future royauté sur le trône de David.</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sera grand et sera appelé Fils du Très-Haut, et le Seigneur Dieu lui donnera le trône de David, son père. Il régnera sur la maison de Jacob éternellement, et son règne n’aura point de fin. »</w:t>
            </w:r>
          </w:p>
          <w:p>
            <w:r>
              <w:rPr>
                <w:b/>
                <w:color w:val="666666"/>
                <w:sz w:val="18"/>
              </w:rPr>
              <w:t>Luc 1:32–33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 Saint-Esprit viendra sur toi, et la puissance du Très-Haut te couvrira de son ombre. C’est pourquoi le saint enfant qui naîtra de toi sera appelé Fils de Dieu. »</w:t>
            </w:r>
          </w:p>
          <w:p>
            <w:r>
              <w:rPr>
                <w:b/>
                <w:color w:val="666666"/>
                <w:sz w:val="18"/>
              </w:rPr>
              <w:t>Luc 1:35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Deux niveaux dans la promesse</w:t>
            </w:r>
          </w:p>
          <w:p>
            <w:r>
              <w:t>2 Samuel 7 parle d’abord au sein de la dynastie de David. Les mots concernant le châtiment pour l’iniquité au verset 14 conviennent aux descendants faillibles comme Salomon et les rois ultérieurs. Jésus, lui, fut sans péché. Le trône et le Royaume éternels atteignent leur accomplissement complet en lui.</w:t>
            </w:r>
          </w:p>
        </w:tc>
      </w:tr>
    </w:tbl>
    <w:p/>
    <w:p>
      <w:pPr>
        <w:keepNext/>
        <w:spacing w:before="100" w:after="60"/>
      </w:pPr>
      <w:r>
        <w:rPr>
          <w:b/>
          <w:color w:val="1F4E78"/>
          <w:sz w:val="26"/>
        </w:rPr>
        <w:t>Né pour être Roi</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Où est le roi des Juifs qui vient de naître ? »</w:t>
            </w:r>
          </w:p>
          <w:p>
            <w:r>
              <w:rPr>
                <w:b/>
                <w:color w:val="666666"/>
                <w:sz w:val="18"/>
              </w:rPr>
              <w:t>Matthieu 2:2 (excerto)  •  King James Version</w:t>
            </w:r>
          </w:p>
        </w:tc>
      </w:tr>
    </w:tbl>
    <w:p/>
    <w:p>
      <w:r>
        <w:t>Des années plus tard, lorsque Pilate demanda à Jésus s’il était le Roi des Juifs, Jésus répondit : « Tu le dis » (Marc 15:2). La royauté n’est donc pas une invention chrétienne tardive ; elle appartient à la présentation biblique de Jésus.</w:t>
      </w:r>
    </w:p>
    <w:p>
      <w:pPr>
        <w:keepNext/>
        <w:spacing w:before="100" w:after="60"/>
      </w:pPr>
      <w:r>
        <w:rPr>
          <w:b/>
          <w:color w:val="1F4E78"/>
          <w:sz w:val="26"/>
        </w:rPr>
        <w:t>Un Royaume qui atteint toutes les nations</w:t>
      </w:r>
    </w:p>
    <w:p>
      <w:r>
        <w:t>Le Fils de David n’est pas seulement Roi d’Israël. Le dessein de Dieu par lui s’étend à tous les peuples. Ésaïe parle du serviteur de Dieu comme d’une lumière pour les nations et du salut de Dieu allant jusqu’aux extrémités de la terre.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Je t’établis pour être la lumière des nations, pour porter mon salut jusqu’aux extrémités de la terre. »</w:t>
            </w:r>
          </w:p>
          <w:p>
            <w:r>
              <w:rPr>
                <w:b/>
                <w:color w:val="666666"/>
                <w:sz w:val="18"/>
              </w:rPr>
              <w:t>Ésaïe 49:6 (excerto)  •  King James Version</w:t>
            </w:r>
          </w:p>
        </w:tc>
      </w:tr>
    </w:tbl>
    <w:p/>
    <w:p>
      <w:r>
        <w:t>Lorsque Jésus reviendra, le trône promis à David sera établi à Jérusalem, mais la bénédiction de son règne sera mondiale. Le Royaume de Dieu est centré dans les promesses faites à Israël, tout en étendant paix et justice à toute la terre.</w:t>
      </w:r>
    </w:p>
    <w:p>
      <w:pPr>
        <w:keepNext/>
        <w:spacing w:before="100" w:after="60"/>
      </w:pPr>
      <w:r>
        <w:rPr>
          <w:b/>
          <w:color w:val="1F4E78"/>
          <w:sz w:val="26"/>
        </w:rPr>
        <w:t>Que signifiait la promesse pour David ?</w:t>
      </w:r>
    </w:p>
    <w:p>
      <w:r>
        <w:t>David comprit que les paroles de Dieu concernaient sa famille bien au-delà de sa propre vie. Il répondit avec gratitude et humilité en 2 Samuel 7:18–29.</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Ta maison et ton règne seront pour toujours assurés, ton trône sera pour toujours affermi. »</w:t>
            </w:r>
          </w:p>
          <w:p>
            <w:r>
              <w:rPr>
                <w:b/>
                <w:color w:val="666666"/>
                <w:sz w:val="18"/>
              </w:rPr>
              <w:t>2 Samuel 7:16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J’ai fait alliance avec mon élu ; voici ce que j’ai juré à David, mon serviteur : J’affermirai ta postérité pour toujours, et j’établirai ton trône à perpétuité. »</w:t>
            </w:r>
          </w:p>
          <w:p>
            <w:r>
              <w:rPr>
                <w:b/>
                <w:color w:val="666666"/>
                <w:sz w:val="18"/>
              </w:rPr>
              <w:t>Psaume 89:3–4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David et la résurrection</w:t>
            </w:r>
          </w:p>
          <w:p>
            <w:r>
              <w:t>La promesse de 2 Samuel 7 ne développe pas à elle seule toute la doctrine de la résurrection. Le reste de la Bible montre que les fidèles tels que David moururent sans recevoir l’accomplissement final et le partageront lorsque Dieu ressuscitera les fidèles et donnera la vie éternelle.</w:t>
            </w:r>
          </w:p>
        </w:tc>
      </w:tr>
    </w:tbl>
    <w:p/>
    <w:p>
      <w:pPr>
        <w:keepNext/>
        <w:spacing w:before="100" w:after="60"/>
      </w:pPr>
      <w:r>
        <w:rPr>
          <w:b/>
          <w:color w:val="1F4E78"/>
          <w:sz w:val="26"/>
        </w:rPr>
        <w:t>La « maison » promise</w:t>
      </w:r>
    </w:p>
    <w:p>
      <w:r>
        <w:t>Le mot « maison » a plusieurs sens. David voulait construire une maison matérielle — un temple — pour Dieu. Dieu parla aussi de la « maison » de David comme de sa famille ou dynastie. Salomon construisit le temple, tandis que la maison royale durable atteint son but en Jésus-Christ. Le Nouveau Testament utilise également l’image du peuple de Dieu comme une maison spirituelle dont Jésus est la pierre angulaire (Éphésiens 2:19–22).</w:t>
      </w:r>
    </w:p>
    <w:p>
      <w:pPr>
        <w:keepNext/>
        <w:spacing w:before="100" w:after="60"/>
      </w:pPr>
      <w:r>
        <w:rPr>
          <w:b/>
          <w:color w:val="1F4E78"/>
          <w:sz w:val="26"/>
        </w:rPr>
        <w:t>Lire la promesse avec soin</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VERSET</w:t>
            </w:r>
          </w:p>
        </w:tc>
        <w:tc>
          <w:tcPr>
            <w:tcW w:type="dxa" w:w="3485"/>
            <w:shd w:fill="1F4E78"/>
            <w:tcMar>
              <w:top w:w="90" w:type="dxa"/>
              <w:start w:w="110" w:type="dxa"/>
              <w:bottom w:w="90" w:type="dxa"/>
              <w:end w:w="110" w:type="dxa"/>
            </w:tcMar>
          </w:tcPr>
          <w:p>
            <w:r>
              <w:rPr>
                <w:b/>
                <w:color w:val="FFFFFF"/>
              </w:rPr>
              <w:t>PROMESSE</w:t>
            </w:r>
          </w:p>
        </w:tc>
        <w:tc>
          <w:tcPr>
            <w:tcW w:type="dxa" w:w="3485"/>
            <w:shd w:fill="1F4E78"/>
            <w:tcMar>
              <w:top w:w="90" w:type="dxa"/>
              <w:start w:w="110" w:type="dxa"/>
              <w:bottom w:w="90" w:type="dxa"/>
              <w:end w:w="110" w:type="dxa"/>
            </w:tcMar>
          </w:tcPr>
          <w:p>
            <w:r>
              <w:rPr>
                <w:b/>
                <w:color w:val="FFFFFF"/>
              </w:rPr>
              <w:t>ACCOMPLISSEMENT</w:t>
            </w:r>
          </w:p>
        </w:tc>
      </w:tr>
      <w:tr>
        <w:trPr>
          <w:cantSplit/>
        </w:trPr>
        <w:tc>
          <w:tcPr>
            <w:tcW w:type="dxa" w:w="3485"/>
            <w:tcMar>
              <w:top w:w="90" w:type="dxa"/>
              <w:start w:w="110" w:type="dxa"/>
              <w:bottom w:w="90" w:type="dxa"/>
              <w:end w:w="110" w:type="dxa"/>
            </w:tcMar>
          </w:tcPr>
          <w:p>
            <w:r>
              <w:t>7:12</w:t>
            </w:r>
          </w:p>
        </w:tc>
        <w:tc>
          <w:tcPr>
            <w:tcW w:type="dxa" w:w="3485"/>
            <w:tcMar>
              <w:top w:w="90" w:type="dxa"/>
              <w:start w:w="110" w:type="dxa"/>
              <w:bottom w:w="90" w:type="dxa"/>
              <w:end w:w="110" w:type="dxa"/>
            </w:tcMar>
          </w:tcPr>
          <w:p>
            <w:r>
              <w:t>Après la mort de David, Dieu suscitera sa descendance et établira son royaume.</w:t>
            </w:r>
          </w:p>
        </w:tc>
        <w:tc>
          <w:tcPr>
            <w:tcW w:type="dxa" w:w="3485"/>
            <w:tcMar>
              <w:top w:w="90" w:type="dxa"/>
              <w:start w:w="110" w:type="dxa"/>
              <w:bottom w:w="90" w:type="dxa"/>
              <w:end w:w="110" w:type="dxa"/>
            </w:tcMar>
          </w:tcPr>
          <w:p>
            <w:r>
              <w:t>Salomon appartient à la lignée de David ; la promesse regarde aussi vers un descendant ultérieur dont le Royaume est éternel.</w:t>
            </w:r>
          </w:p>
        </w:tc>
      </w:tr>
      <w:tr>
        <w:trPr>
          <w:cantSplit/>
        </w:trPr>
        <w:tc>
          <w:tcPr>
            <w:tcW w:type="dxa" w:w="3485"/>
            <w:tcMar>
              <w:top w:w="90" w:type="dxa"/>
              <w:start w:w="110" w:type="dxa"/>
              <w:bottom w:w="90" w:type="dxa"/>
              <w:end w:w="110" w:type="dxa"/>
            </w:tcMar>
            <w:shd w:fill="EAF2F8"/>
          </w:tcPr>
          <w:p>
            <w:r>
              <w:t>7:13</w:t>
            </w:r>
          </w:p>
        </w:tc>
        <w:tc>
          <w:tcPr>
            <w:tcW w:type="dxa" w:w="3485"/>
            <w:tcMar>
              <w:top w:w="90" w:type="dxa"/>
              <w:start w:w="110" w:type="dxa"/>
              <w:bottom w:w="90" w:type="dxa"/>
              <w:end w:w="110" w:type="dxa"/>
            </w:tcMar>
            <w:shd w:fill="EAF2F8"/>
          </w:tcPr>
          <w:p>
            <w:r>
              <w:t>Le descendant bâtira une maison à Dieu et le trône de son royaume sera établi pour toujours.</w:t>
            </w:r>
          </w:p>
        </w:tc>
        <w:tc>
          <w:tcPr>
            <w:tcW w:type="dxa" w:w="3485"/>
            <w:tcMar>
              <w:top w:w="90" w:type="dxa"/>
              <w:start w:w="110" w:type="dxa"/>
              <w:bottom w:w="90" w:type="dxa"/>
              <w:end w:w="110" w:type="dxa"/>
            </w:tcMar>
            <w:shd w:fill="EAF2F8"/>
          </w:tcPr>
          <w:p>
            <w:r>
              <w:t>Salomon bâtit le temple. Jésus est le Roi éternel et est associé à la maison spirituelle de Dieu.</w:t>
            </w:r>
          </w:p>
        </w:tc>
      </w:tr>
      <w:tr>
        <w:trPr>
          <w:cantSplit/>
        </w:trPr>
        <w:tc>
          <w:tcPr>
            <w:tcW w:type="dxa" w:w="3485"/>
            <w:tcMar>
              <w:top w:w="90" w:type="dxa"/>
              <w:start w:w="110" w:type="dxa"/>
              <w:bottom w:w="90" w:type="dxa"/>
              <w:end w:w="110" w:type="dxa"/>
            </w:tcMar>
          </w:tcPr>
          <w:p>
            <w:r>
              <w:t>7:14a</w:t>
            </w:r>
          </w:p>
        </w:tc>
        <w:tc>
          <w:tcPr>
            <w:tcW w:type="dxa" w:w="3485"/>
            <w:tcMar>
              <w:top w:w="90" w:type="dxa"/>
              <w:start w:w="110" w:type="dxa"/>
              <w:bottom w:w="90" w:type="dxa"/>
              <w:end w:w="110" w:type="dxa"/>
            </w:tcMar>
          </w:tcPr>
          <w:p>
            <w:r>
              <w:t>« Je serai pour lui un père, et il sera pour moi un fils. »</w:t>
            </w:r>
          </w:p>
        </w:tc>
        <w:tc>
          <w:tcPr>
            <w:tcW w:type="dxa" w:w="3485"/>
            <w:tcMar>
              <w:top w:w="90" w:type="dxa"/>
              <w:start w:w="110" w:type="dxa"/>
              <w:bottom w:w="90" w:type="dxa"/>
              <w:end w:w="110" w:type="dxa"/>
            </w:tcMar>
          </w:tcPr>
          <w:p>
            <w:r>
              <w:t>La formule s’applique à la lignée royale et reçoit son accomplissement suprême en Jésus, véritable Fils de Dieu.</w:t>
            </w:r>
          </w:p>
        </w:tc>
      </w:tr>
      <w:tr>
        <w:trPr>
          <w:cantSplit/>
        </w:trPr>
        <w:tc>
          <w:tcPr>
            <w:tcW w:type="dxa" w:w="3485"/>
            <w:tcMar>
              <w:top w:w="90" w:type="dxa"/>
              <w:start w:w="110" w:type="dxa"/>
              <w:bottom w:w="90" w:type="dxa"/>
              <w:end w:w="110" w:type="dxa"/>
            </w:tcMar>
            <w:shd w:fill="EAF2F8"/>
          </w:tcPr>
          <w:p>
            <w:r>
              <w:t>7:14b–15</w:t>
            </w:r>
          </w:p>
        </w:tc>
        <w:tc>
          <w:tcPr>
            <w:tcW w:type="dxa" w:w="3485"/>
            <w:tcMar>
              <w:top w:w="90" w:type="dxa"/>
              <w:start w:w="110" w:type="dxa"/>
              <w:bottom w:w="90" w:type="dxa"/>
              <w:end w:w="110" w:type="dxa"/>
            </w:tcMar>
            <w:shd w:fill="EAF2F8"/>
          </w:tcPr>
          <w:p>
            <w:r>
              <w:t>Si le descendant royal commet l’iniquité, Dieu le châtiera sans retirer Sa miséricorde.</w:t>
            </w:r>
          </w:p>
        </w:tc>
        <w:tc>
          <w:tcPr>
            <w:tcW w:type="dxa" w:w="3485"/>
            <w:tcMar>
              <w:top w:w="90" w:type="dxa"/>
              <w:start w:w="110" w:type="dxa"/>
              <w:bottom w:w="90" w:type="dxa"/>
              <w:end w:w="110" w:type="dxa"/>
            </w:tcMar>
            <w:shd w:fill="EAF2F8"/>
          </w:tcPr>
          <w:p>
            <w:r>
              <w:t>Cette clause convient aux rois pécheurs de la dynastie ; Jésus n’a pas péché.</w:t>
            </w:r>
          </w:p>
        </w:tc>
      </w:tr>
      <w:tr>
        <w:trPr>
          <w:cantSplit/>
        </w:trPr>
        <w:tc>
          <w:tcPr>
            <w:tcW w:type="dxa" w:w="3485"/>
            <w:tcMar>
              <w:top w:w="90" w:type="dxa"/>
              <w:start w:w="110" w:type="dxa"/>
              <w:bottom w:w="90" w:type="dxa"/>
              <w:end w:w="110" w:type="dxa"/>
            </w:tcMar>
          </w:tcPr>
          <w:p>
            <w:r>
              <w:t>7:16</w:t>
            </w:r>
          </w:p>
        </w:tc>
        <w:tc>
          <w:tcPr>
            <w:tcW w:type="dxa" w:w="3485"/>
            <w:tcMar>
              <w:top w:w="90" w:type="dxa"/>
              <w:start w:w="110" w:type="dxa"/>
              <w:bottom w:w="90" w:type="dxa"/>
              <w:end w:w="110" w:type="dxa"/>
            </w:tcMar>
          </w:tcPr>
          <w:p>
            <w:r>
              <w:t>La maison, le royaume et le trône de David seront établis pour toujours.</w:t>
            </w:r>
          </w:p>
        </w:tc>
        <w:tc>
          <w:tcPr>
            <w:tcW w:type="dxa" w:w="3485"/>
            <w:tcMar>
              <w:top w:w="90" w:type="dxa"/>
              <w:start w:w="110" w:type="dxa"/>
              <w:bottom w:w="90" w:type="dxa"/>
              <w:end w:w="110" w:type="dxa"/>
            </w:tcMar>
          </w:tcPr>
          <w:p>
            <w:r>
              <w:t>L’accomplissement final et éternel est le règne de Jésus-Christ, Fils de David, sur le trône de David.</w:t>
            </w:r>
          </w:p>
        </w:tc>
      </w:tr>
    </w:tbl>
    <w:p/>
    <w:p>
      <w:pPr>
        <w:keepNext/>
        <w:spacing w:before="100" w:after="60"/>
      </w:pPr>
      <w:r>
        <w:rPr>
          <w:b/>
          <w:color w:val="1F4E78"/>
          <w:sz w:val="26"/>
        </w:rPr>
        <w:t>Le premier verset du Nouveau Testament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Généalogie de Jésus-Christ, fils de David, fils d’Abraham. »</w:t>
            </w:r>
          </w:p>
          <w:p>
            <w:r>
              <w:rPr>
                <w:b/>
                <w:color w:val="666666"/>
                <w:sz w:val="18"/>
              </w:rPr>
              <w:t>Matthieu 1:1  •  King James Version</w:t>
            </w:r>
          </w:p>
        </w:tc>
      </w:tr>
    </w:tbl>
    <w:p/>
    <w:p>
      <w:r>
        <w:t>Ce seul verset rappelle que le Nouveau Testament ne remplace pas l’Ancien : il en dépend. Pour comprendre qui est Jésus, pourquoi il est appelé le Christ et quel Royaume il établira, nous devons connaître les promesses faites par Dieu des siècles auparavant.</w:t>
      </w:r>
    </w:p>
    <w:p>
      <w:pPr>
        <w:keepNext/>
        <w:spacing w:before="100" w:after="60"/>
      </w:pPr>
      <w:r>
        <w:rPr>
          <w:b/>
          <w:color w:val="1F4E78"/>
          <w:sz w:val="26"/>
        </w:rPr>
        <w:t>Quelque chose à attendre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Tous ceux-là, à la foi desquels il a été rendu témoignage, n’ont pas obtenu ce qui leur était promis, Dieu ayant en vue quelque chose de meilleur pour nous, afin qu’ils ne parvinssent pas sans nous à la perfection. »</w:t>
            </w:r>
          </w:p>
          <w:p>
            <w:r>
              <w:rPr>
                <w:b/>
                <w:color w:val="666666"/>
                <w:sz w:val="18"/>
              </w:rPr>
              <w:t>Hébreux 11:39–40  •  King James Version</w:t>
            </w:r>
          </w:p>
        </w:tc>
      </w:tr>
    </w:tbl>
    <w:p/>
    <w:p>
      <w:r>
        <w:t>Abraham, David et d’autres fidèles attendent le même accomplissement futur du dessein de Dieu. Lorsque Christ reviendra, les fidèles seront ressuscités, jugés et, s’ils sont acceptés, recevront la vie éternelle dans le Royaume de Dieu sur la terre.</w:t>
      </w:r>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David fut choisi par Dieu comme roi après avoir commencé sa vie comme berger à Bethléhem.</w:t>
            </w:r>
          </w:p>
        </w:tc>
      </w:tr>
      <w:tr>
        <w:trPr>
          <w:cantSplit/>
        </w:trPr>
        <w:tc>
          <w:tcPr>
            <w:tcW w:type="dxa" w:w="5227"/>
            <w:shd w:fill="1F4E78"/>
          </w:tcPr>
          <w:p>
            <w:pPr>
              <w:jc w:val="center"/>
            </w:pPr>
            <w:r>
              <w:rPr>
                <w:b/>
                <w:color w:val="FFFFFF"/>
              </w:rPr>
              <w:t>2</w:t>
            </w:r>
          </w:p>
        </w:tc>
        <w:tc>
          <w:tcPr>
            <w:tcW w:type="dxa" w:w="5227"/>
          </w:tcPr>
          <w:p>
            <w:r>
              <w:t>Dieu fit alliance avec David et promit d’établir sa maison, son royaume et son trône.</w:t>
            </w:r>
          </w:p>
        </w:tc>
      </w:tr>
      <w:tr>
        <w:trPr>
          <w:cantSplit/>
        </w:trPr>
        <w:tc>
          <w:tcPr>
            <w:tcW w:type="dxa" w:w="5227"/>
            <w:shd w:fill="1F4E78"/>
          </w:tcPr>
          <w:p>
            <w:pPr>
              <w:jc w:val="center"/>
            </w:pPr>
            <w:r>
              <w:rPr>
                <w:b/>
                <w:color w:val="FFFFFF"/>
              </w:rPr>
              <w:t>3</w:t>
            </w:r>
          </w:p>
        </w:tc>
        <w:tc>
          <w:tcPr>
            <w:tcW w:type="dxa" w:w="5227"/>
          </w:tcPr>
          <w:p>
            <w:r>
              <w:t>La promesse eut un accomplissement immédiat en Salomon, qui devint roi et construisit le temple.</w:t>
            </w:r>
          </w:p>
        </w:tc>
      </w:tr>
      <w:tr>
        <w:trPr>
          <w:cantSplit/>
        </w:trPr>
        <w:tc>
          <w:tcPr>
            <w:tcW w:type="dxa" w:w="5227"/>
            <w:shd w:fill="1F4E78"/>
          </w:tcPr>
          <w:p>
            <w:pPr>
              <w:jc w:val="center"/>
            </w:pPr>
            <w:r>
              <w:rPr>
                <w:b/>
                <w:color w:val="FFFFFF"/>
              </w:rPr>
              <w:t>4</w:t>
            </w:r>
          </w:p>
        </w:tc>
        <w:tc>
          <w:tcPr>
            <w:tcW w:type="dxa" w:w="5227"/>
          </w:tcPr>
          <w:p>
            <w:r>
              <w:t>L’accomplissement complet est en Jésus-Christ, Fils de David et Fils de Dieu, dont le Royaume n’aura pas de fin.</w:t>
            </w:r>
          </w:p>
        </w:tc>
      </w:tr>
      <w:tr>
        <w:trPr>
          <w:cantSplit/>
        </w:trPr>
        <w:tc>
          <w:tcPr>
            <w:tcW w:type="dxa" w:w="5227"/>
            <w:shd w:fill="1F4E78"/>
          </w:tcPr>
          <w:p>
            <w:pPr>
              <w:jc w:val="center"/>
            </w:pPr>
            <w:r>
              <w:rPr>
                <w:b/>
                <w:color w:val="FFFFFF"/>
              </w:rPr>
              <w:t>5</w:t>
            </w:r>
          </w:p>
        </w:tc>
        <w:tc>
          <w:tcPr>
            <w:tcW w:type="dxa" w:w="5227"/>
          </w:tcPr>
          <w:p>
            <w:r>
              <w:t>Le Royaume du Fils de David bénira toutes les nations et s’étendra sur toute la terre.</w:t>
            </w:r>
          </w:p>
        </w:tc>
      </w:tr>
      <w:tr>
        <w:trPr>
          <w:cantSplit/>
        </w:trPr>
        <w:tc>
          <w:tcPr>
            <w:tcW w:type="dxa" w:w="5227"/>
            <w:shd w:fill="1F4E78"/>
          </w:tcPr>
          <w:p>
            <w:pPr>
              <w:jc w:val="center"/>
            </w:pPr>
            <w:r>
              <w:rPr>
                <w:b/>
                <w:color w:val="FFFFFF"/>
              </w:rPr>
              <w:t>6</w:t>
            </w:r>
          </w:p>
        </w:tc>
        <w:tc>
          <w:tcPr>
            <w:tcW w:type="dxa" w:w="5227"/>
          </w:tcPr>
          <w:p>
            <w:r>
              <w:t>David et les autres fidèles attendent la résurrection et l’accomplissement final du dessein de Dieu lorsque Jésus reviendra.</w:t>
            </w:r>
          </w:p>
        </w:tc>
      </w:tr>
    </w:tbl>
    <w:p/>
    <w:p>
      <w:pPr>
        <w:keepNext/>
        <w:spacing w:before="100" w:after="60"/>
      </w:pPr>
      <w:r>
        <w:rPr>
          <w:b/>
          <w:color w:val="1F4E78"/>
          <w:sz w:val="26"/>
        </w:rPr>
        <w:t>Passages à lire</w:t>
      </w:r>
    </w:p>
    <w:p>
      <w:r>
        <w:t>1 Samuel 17  •  1 Chroniques 17  •  Psaume 89</w:t>
      </w:r>
    </w:p>
    <w:p>
      <w:pPr>
        <w:keepNext/>
      </w:pPr>
      <w:r>
        <w:rPr>
          <w:b/>
          <w:color w:val="1F4E78"/>
        </w:rPr>
        <w:t>À APPRENDRE PAR CŒUR  •  1 CHRONIQUES 17:11–12</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Quand tes jours seront accomplis et que tu iras auprès de tes pères, j’élèverai ta postérité après toi, l’un de tes fils, et j’affermirai son règne. Ce sera lui qui me bâtira une maison, et j’affermirai pour toujours son trône. »</w:t>
            </w:r>
          </w:p>
          <w:p>
            <w:r>
              <w:rPr>
                <w:b/>
                <w:color w:val="666666"/>
                <w:sz w:val="18"/>
              </w:rPr>
              <w:t>1 Chroniques 17:11–12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