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6"/>
        </w:rPr>
        <w:t>KOORSADA BAYBALKA EE BOOSTADA CHRISTADELPHIAN</w:t>
      </w:r>
    </w:p>
    <w:p>
      <w:pPr>
        <w:jc w:val="center"/>
      </w:pPr>
      <w:r>
        <w:rPr>
          <w:b/>
          <w:color w:val="1F4E79"/>
          <w:sz w:val="24"/>
        </w:rPr>
        <w:t>CASHARKA 15</w:t>
      </w:r>
    </w:p>
    <w:p>
      <w:pPr>
        <w:jc w:val="center"/>
      </w:pPr>
      <w:r>
        <w:rPr>
          <w:b/>
          <w:color w:val="1F4E79"/>
          <w:sz w:val="48"/>
        </w:rPr>
        <w:t>Ballanqaadyadii Ilaah ee Daa'uud</w:t>
      </w:r>
    </w:p>
    <w:p>
      <w:pPr>
        <w:jc w:val="center"/>
      </w:pPr>
      <w:r>
        <w:rPr>
          <w:b/>
          <w:color w:val="595959"/>
          <w:sz w:val="22"/>
        </w:rPr>
        <w:t>AKHRISKA  •  2 SAMUU'EEL 7</w:t>
      </w:r>
    </w:p>
    <w:p>
      <w:pPr>
        <w:spacing w:before="160" w:after="60"/>
      </w:pPr>
      <w:r>
        <w:rPr>
          <w:b/>
          <w:color w:val="1F4E79"/>
          <w:sz w:val="30"/>
        </w:rPr>
        <w:t>Ballanqaad aad uga sii fog Daa'uud</w:t>
      </w:r>
    </w:p>
    <w:p>
      <w:pPr>
        <w:spacing w:after="100" w:line="259" w:lineRule="auto"/>
      </w:pPr>
      <w:r>
        <w:rPr>
          <w:sz w:val="21"/>
        </w:rPr>
        <w:t>Daa'uud wuxuu rabay inuu Ilaah guri u dhiso. Halkii taas, Ilaah wuxuu Daa'uud u ballanqaaday inuu isaga “guri” u dhiso—farcanka qoyskiisa oo sii socda—oo carshiga Boqortooyadiisa weligiis adkeeyo. Ballanqaadku si dhow ayuu Sulaymaan ula xidhiidhay, laakiin fulintiisa ugu buuxda waxay ku jirtaa Rabbi Ciise Masiix, Wiilka Daa'uud ee Boqortooyadiisu dhammaad lahayn.</w:t>
      </w:r>
    </w:p>
    <w:p>
      <w:pPr>
        <w:spacing w:before="160" w:after="60"/>
      </w:pPr>
      <w:r>
        <w:rPr>
          <w:b/>
          <w:color w:val="1F4E79"/>
          <w:sz w:val="30"/>
        </w:rPr>
        <w:t>Wiilkii adhijirka ahaa ee boqor noqday</w:t>
      </w:r>
    </w:p>
    <w:p>
      <w:pPr>
        <w:spacing w:after="100" w:line="259" w:lineRule="auto"/>
      </w:pPr>
      <w:r>
        <w:rPr>
          <w:sz w:val="21"/>
        </w:rPr>
        <w:t>Daa'uud wuxuu noolaa qiyaastii kun sano ka hor dhalashadii Ciise. Wuxuu ku dhashay Beytlaxam, wiilkii ugu yaraa ee Yesay. Isagoo adhijir yar ah ayuu Ilaah ku kalsoonaaday oo Goli'ad ka adkaaday. Ilaah nebi Samuu'eel ayuu diray si uu ugu subko boqorka mustaqbalka ee Israa'iil, inkastoo Saa'uul weli talinayay.</w:t>
      </w:r>
    </w:p>
    <w:p>
      <w:pPr>
        <w:spacing w:after="100" w:line="259" w:lineRule="auto"/>
      </w:pPr>
      <w:r>
        <w:rPr>
          <w:sz w:val="21"/>
        </w:rPr>
        <w:t>Saa'uul markii dambe Daa'uud ayuu ka masayray oo marar badan ayuu isku dayay inuu dilo. Daa'uud sannado ayuu qaxooti ahaan u noolaa, laakiin xoog kuma qabsan carshiga. Wakhtigii Ilaah Saa'uul dagaal ayuu ku dhintay, tijaabooyin kale ka dibna Daa'uud boqor ayuu noqday. Yeruusaalem waxay noqotay xarunta Boqortooyadiisa.</w:t>
      </w:r>
    </w:p>
    <w:p>
      <w:pPr>
        <w:spacing w:before="160" w:after="60"/>
      </w:pPr>
      <w:r>
        <w:rPr>
          <w:b/>
          <w:color w:val="1F4E79"/>
          <w:sz w:val="30"/>
        </w:rPr>
        <w:t>Daa'uud wuxuu rabay inuu Ilaah guri u dhiso</w:t>
      </w:r>
    </w:p>
    <w:p>
      <w:pPr>
        <w:spacing w:after="100" w:line="259" w:lineRule="auto"/>
      </w:pPr>
      <w:r>
        <w:rPr>
          <w:sz w:val="21"/>
        </w:rPr>
        <w:t>Markii Daa'uud eegay gurigiisa deggan oo xusuustay in sanduuqii Ilaah weli teendho ku jiro, wuxuu damcay inuu Rabbiga guri joogto ah u dhiso. Nebi Naataan markii hore wuu dhiirrigeliyey, laakiin habeenkaas Ilaah Naataan farriin kale ayuu siiyey. Daa'uud macbudka ma dhisi doono; halkii, Ilaah wuxuu axdi cajiib ah ka samayn doonaa farcanka iyo Boqortooyada Daa'uud.</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“Markay maalmahaagu buuxsamaan oo aad awowayaashaa la seexato, farcankaaga kaa soo bixi doona ayaan kaa dambaysiin doonaa, Boqortooyadiisana waan adkayn doonaa.”</w:t>
            </w:r>
          </w:p>
          <w:p>
            <w:pPr>
              <w:jc w:val="center"/>
            </w:pPr>
            <w:r>
              <w:rPr>
                <w:b/>
                <w:color w:val="595959"/>
                <w:sz w:val="18"/>
              </w:rPr>
              <w:t>2 Samuu'eel 7:12</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“Wuxuu magacayga guri u dhisi doonaa, carshiga Boqortooyadiisana weligiis ayaan adkayn doonaa.”</w:t>
            </w:r>
          </w:p>
          <w:p>
            <w:pPr>
              <w:jc w:val="center"/>
            </w:pPr>
            <w:r>
              <w:rPr>
                <w:b/>
                <w:color w:val="595959"/>
                <w:sz w:val="18"/>
              </w:rPr>
              <w:t>2 Samuu'eel 7:13</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“Baybalka, “farac” wuxuu noqon karaa ilmo ama qof ka soo farcamay. Sidaas darteed ballanqaadku wuxuu khuseeyaa wiil ama farac Daa'uud ka yimaada. Sulaymaan wuxuu qayb ka ahaa fulintii hore, laakiin erayada carshiga weligeed ah waxay Sulaymaan ka sii tilmaamayaan Wiil Daa'uud oo ka weyn.”</w:t>
            </w:r>
          </w:p>
          <w:p>
            <w:pPr>
              <w:jc w:val="center"/>
            </w:pPr>
            <w:r>
              <w:rPr>
                <w:b/>
                <w:color w:val="595959"/>
                <w:sz w:val="18"/>
              </w:rPr>
              <w:t>Erayga “farac”</w:t>
            </w:r>
          </w:p>
        </w:tc>
      </w:tr>
    </w:tbl>
    <w:p/>
    <w:p>
      <w:pPr>
        <w:spacing w:before="160" w:after="60"/>
      </w:pPr>
      <w:r>
        <w:rPr>
          <w:b/>
          <w:color w:val="1F4E79"/>
          <w:sz w:val="30"/>
        </w:rPr>
        <w:t>Sulaymaan — iyo Wiil Daa'uud oo ka weyn</w:t>
      </w:r>
    </w:p>
    <w:p>
      <w:pPr>
        <w:spacing w:after="100" w:line="259" w:lineRule="auto"/>
      </w:pPr>
      <w:r>
        <w:rPr>
          <w:sz w:val="21"/>
        </w:rPr>
        <w:t>Sulaymaan, wiilkii Daa'uud, macbudkii Yeruusaalem ayuu dhisay oo Daa'uud boqornimada ayuu ka beddelay. Sidaas, qaybo muhiim ah oo ballanqaadka ah isaga ayay ku rumoobeen. Laakiin xukunkii Sulaymaan wuu dhammaaday, Boqortooyadiina markii dambe way hoos u dhacday. Sidaas darteed ballanqaadka carshiga Daa'uud “weligiis” loo adkaynayo wuxuu ka sii eegayaa Sulaymaan.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“Anigu aabbihiis ayaan ahaan doonaa, isaguna wiilkayga ayuu ahaan doonaa.”</w:t>
            </w:r>
          </w:p>
          <w:p>
            <w:pPr>
              <w:jc w:val="center"/>
            </w:pPr>
            <w:r>
              <w:rPr>
                <w:b/>
                <w:color w:val="595959"/>
                <w:sz w:val="18"/>
              </w:rPr>
              <w:t>2 Samuu'eel 7:14 (bilowga)</w:t>
            </w:r>
          </w:p>
        </w:tc>
      </w:tr>
    </w:tbl>
    <w:p/>
    <w:p>
      <w:pPr>
        <w:spacing w:after="100" w:line="259" w:lineRule="auto"/>
      </w:pPr>
      <w:r>
        <w:rPr>
          <w:sz w:val="21"/>
        </w:rPr>
        <w:t>Axdiga Cusub wuxuu Ciise u aqoonsadaa Wiilka boqortooyada Daa'uud ee la ballanqaaday. Markii malaa'ig Jibriil Maryan la hadlay, wuxuu sharraxay Wiilnimada rabbaaniga ah ee Ciise iyo boqornimadiisa mustaqbalka ee carshiga Daa'uud:</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“Wuxuu ahaan doonaa mid weyn, waxaana loogu yeedhi doonaa Wiilka Kan ugu sarreeya; Rabbiga Ilaahna wuxuu siin doonaa carshigii Daa'uud aabbihiis; wuxuu guriga Yacquub u talin doonaa weligiis, Boqortooyadiisuna dhammaad ma yeelan doonto.”</w:t>
            </w:r>
          </w:p>
          <w:p>
            <w:pPr>
              <w:jc w:val="center"/>
            </w:pPr>
            <w:r>
              <w:rPr>
                <w:b/>
                <w:color w:val="595959"/>
                <w:sz w:val="18"/>
              </w:rPr>
              <w:t>Luukos 1:32–33</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“Ruuxa Quduuska ah ayaa kugu soo degi doona, awoodda Kan ugu sarreeyana way ku dabooli doontaa; sidaas darteed kan quduuska ah ee kaa dhalan doona waxaa loogu yeedhi doonaa Wiilka Ilaah.”</w:t>
            </w:r>
          </w:p>
          <w:p>
            <w:pPr>
              <w:jc w:val="center"/>
            </w:pPr>
            <w:r>
              <w:rPr>
                <w:b/>
                <w:color w:val="595959"/>
                <w:sz w:val="18"/>
              </w:rPr>
              <w:t>Luukos 1:35 (qayb)</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“2 Samuu'eel 7 marka hore wuxuu ka hadlayaa silsiladda boqortooyada Daa'uud. Erayada edbinta xumaanta (aayadda 14) waxay si cad ugu habboon yihiin farac khalad samayn kara sida Sulaymaan iyo boqorradii dambe. Ciise se dembi ma lahayn. Carshiga iyo Boqortooyada weligeed ahi isaga ayay fulintooda buuxda ku gaadhaan. Sidaas u akhrisku wuxuu ka fogaanayaa in weedh kasta si isku mid ah loogu khasbo Sulaymaan iyo Ciise.”</w:t>
            </w:r>
          </w:p>
          <w:p>
            <w:pPr>
              <w:jc w:val="center"/>
            </w:pPr>
            <w:r>
              <w:rPr>
                <w:b/>
                <w:color w:val="595959"/>
                <w:sz w:val="18"/>
              </w:rPr>
              <w:t>Laba heer oo ballanqaadka ah</w:t>
            </w:r>
          </w:p>
        </w:tc>
      </w:tr>
    </w:tbl>
    <w:p/>
    <w:p>
      <w:pPr>
        <w:spacing w:before="160" w:after="60"/>
      </w:pPr>
      <w:r>
        <w:rPr>
          <w:b/>
          <w:color w:val="1F4E79"/>
          <w:sz w:val="30"/>
        </w:rPr>
        <w:t>Wuxuu u dhashay inuu Boqor noqdo</w:t>
      </w:r>
    </w:p>
    <w:p>
      <w:pPr>
        <w:spacing w:after="100" w:line="259" w:lineRule="auto"/>
      </w:pPr>
      <w:r>
        <w:rPr>
          <w:sz w:val="21"/>
        </w:rPr>
        <w:t>Ciise tan iyo dhalashadiisa waxaa loo aqoonsaday Boqorka la ballanqaaday. Nimankii xigmadda lahaa ee Yeruusaalem yimid waxay weydiiyeen: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“Meeh kan ku dhashay Boqorka Yuhuudda?”</w:t>
            </w:r>
          </w:p>
          <w:p>
            <w:pPr>
              <w:jc w:val="center"/>
            </w:pPr>
            <w:r>
              <w:rPr>
                <w:b/>
                <w:color w:val="595959"/>
                <w:sz w:val="18"/>
              </w:rPr>
              <w:t>Matayos 2:2 (qayb)</w:t>
            </w:r>
          </w:p>
        </w:tc>
      </w:tr>
    </w:tbl>
    <w:p/>
    <w:p>
      <w:pPr>
        <w:spacing w:after="100" w:line="259" w:lineRule="auto"/>
      </w:pPr>
      <w:r>
        <w:rPr>
          <w:sz w:val="21"/>
        </w:rPr>
        <w:t>Sannado ka dib markii Bilaatos Ciise weydiiyey inuu yahay Boqorka Yuhuudda, Ciise wuxuu ku jawaabay, “Adigu sidaas baad leedahay” (Markos 15:2). Sidaas darteed cinwaanka boqornimadu ma ahayn wax Masiixiyiin dambe hindiseen; wuxuu ka tirsan yahay sida Baybalku Ciise u soo bandhigo.</w:t>
      </w:r>
    </w:p>
    <w:p>
      <w:pPr>
        <w:spacing w:before="160" w:after="60"/>
      </w:pPr>
      <w:r>
        <w:rPr>
          <w:b/>
          <w:color w:val="1F4E79"/>
          <w:sz w:val="30"/>
        </w:rPr>
        <w:t>Boqortooyo quruumaha oo dhan gaadhaysa</w:t>
      </w:r>
    </w:p>
    <w:p>
      <w:pPr>
        <w:spacing w:after="100" w:line="259" w:lineRule="auto"/>
      </w:pPr>
      <w:r>
        <w:rPr>
          <w:sz w:val="21"/>
        </w:rPr>
        <w:t>Wiilka Daa'uud ma aha Boqorka Israa'iil oo keliya. Ujeeddada Ilaah ee isaga loo marayo waxay gaadhaysaa dadyowga oo dhan. Ishacyaah wuxuu adeegaha Ilaah ku tilmaamaa iftiin quruumaha ah, badbaadada Ilaahna gaadhsiinaya ilaa darafka dhulka: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“Waxaan sidoo kale kaa dhigi doonaa iftiin quruumaha u ah, si badbaadadaydu u gaadho ilaa darafka dhulka.”</w:t>
            </w:r>
          </w:p>
          <w:p>
            <w:pPr>
              <w:jc w:val="center"/>
            </w:pPr>
            <w:r>
              <w:rPr>
                <w:b/>
                <w:color w:val="595959"/>
                <w:sz w:val="18"/>
              </w:rPr>
              <w:t>Ishacyaah 49:6 (qayb)</w:t>
            </w:r>
          </w:p>
        </w:tc>
      </w:tr>
    </w:tbl>
    <w:p/>
    <w:p>
      <w:pPr>
        <w:spacing w:after="100" w:line="259" w:lineRule="auto"/>
      </w:pPr>
      <w:r>
        <w:rPr>
          <w:sz w:val="21"/>
        </w:rPr>
        <w:t>Marka Ciise soo noqdo, carshiga Daa'uud loo ballanqaaday Yeruusaalem ayaa lagu adkayn doonaa, laakiin barakada xukunkiisu dunida oo dhan ayay gaadhi doontaa. Tani waxay la jaanqaadaysaa casharradii hore: Boqortooyada Ilaah waxay ku qotontaa ballanqaadyada Israa'iil loo sameeyey, haddana nabaddeeda iyo xaqnimadeedu dhulka oo dhan ayay ku fidaan.</w:t>
      </w:r>
    </w:p>
    <w:p>
      <w:pPr>
        <w:spacing w:before="160" w:after="60"/>
      </w:pPr>
      <w:r>
        <w:rPr>
          <w:b/>
          <w:color w:val="1F4E79"/>
          <w:sz w:val="30"/>
        </w:rPr>
        <w:t>Ballanqaadku Daa'uud maxuu uga dhignaa?</w:t>
      </w:r>
    </w:p>
    <w:p>
      <w:pPr>
        <w:spacing w:after="100" w:line="259" w:lineRule="auto"/>
      </w:pPr>
      <w:r>
        <w:rPr>
          <w:sz w:val="21"/>
        </w:rPr>
        <w:t>Daa'uud wuxuu fahmay in erayada Ilaah ay qoyskiisa khuseeyaan muddo dheer ka dib noloshiisa. Mahadnaq iyo is-hoosaysiin ayuu kaga jawaabay 2 Samuu'eel 7:18–29. Ilaah wuxuu ballanqaaday in “guriga” Daa'uud—farcankiisa boqortooyada—iyo Boqortooyadiisa weligiis la adkayn doono.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“Gurigaaga iyo Boqortooyadaada weligiis bay hortaada ku adkaan doonaan; carshigaaguna weligiis ayuu adkaan doonaa.”</w:t>
            </w:r>
          </w:p>
          <w:p>
            <w:pPr>
              <w:jc w:val="center"/>
            </w:pPr>
            <w:r>
              <w:rPr>
                <w:b/>
                <w:color w:val="595959"/>
                <w:sz w:val="18"/>
              </w:rPr>
              <w:t>2 Samuu'eel 7:16</w:t>
            </w:r>
          </w:p>
        </w:tc>
      </w:tr>
    </w:tbl>
    <w:p/>
    <w:p>
      <w:pPr>
        <w:spacing w:after="100" w:line="259" w:lineRule="auto"/>
      </w:pPr>
      <w:r>
        <w:rPr>
          <w:sz w:val="21"/>
        </w:rPr>
        <w:t>Daa'uud wuxuu sii waday inuu axdigan ka fikiro. Sabuurradii 89 wuxuu ballanqaadka ku xusuustaa luqad naxariis waarta iyo carshi la adkeeyey: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“Waxaan axdi la dhigtay kii aan doortay, addoonkayga Daa'uud baan u dhaartay, Farcankaaga weligiis ayaan adkayn doonaa, carshigaagana jiil walba waan dhisi doonaa.”</w:t>
            </w:r>
          </w:p>
          <w:p>
            <w:pPr>
              <w:jc w:val="center"/>
            </w:pPr>
            <w:r>
              <w:rPr>
                <w:b/>
                <w:color w:val="595959"/>
                <w:sz w:val="18"/>
              </w:rPr>
              <w:t>Sabuurradii 89:3–4</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“Casharka asalka ahi si sax ah ayuu rajada Daa'uud ugu xidhaa sarakicidda, laakiin 2 Samuu'eel 7:16 keligiis ma sharxayo waxbaridda oo dhan. Baybalka intiisa kale wuxuu muujinayaa in dad daacad ah sida Daa'uud ay dhinteen iyagoo aan helin fulinta ugu dambaysa ee ballanqaadyada, ayna wadaagi doonaan marka Ilaah kuwa daacadda ah sara kiciyo oo siiyo nolol weligeed ah. Cibraaniyada 11 ayaa mabda'gan si cad isu geeya.”</w:t>
            </w:r>
          </w:p>
          <w:p>
            <w:pPr>
              <w:jc w:val="center"/>
            </w:pPr>
            <w:r>
              <w:rPr>
                <w:b/>
                <w:color w:val="595959"/>
                <w:sz w:val="18"/>
              </w:rPr>
              <w:t>Daa'uud iyo sarakicidda</w:t>
            </w:r>
          </w:p>
        </w:tc>
      </w:tr>
    </w:tbl>
    <w:p/>
    <w:p>
      <w:pPr>
        <w:spacing w:before="160" w:after="60"/>
      </w:pPr>
      <w:r>
        <w:rPr>
          <w:b/>
          <w:color w:val="1F4E79"/>
          <w:sz w:val="30"/>
        </w:rPr>
        <w:t>“Guriga” la ballanqaaday</w:t>
      </w:r>
    </w:p>
    <w:p>
      <w:pPr>
        <w:spacing w:after="100" w:line="259" w:lineRule="auto"/>
      </w:pPr>
      <w:r>
        <w:rPr>
          <w:sz w:val="21"/>
        </w:rPr>
        <w:t>Erayga “guri” macne ka badan hal ayuu leeyahay. Daa'uud wuxuu doonayay inuu Ilaah u dhiso guri jireed—macbud. Ilaahse wuxuu “guriga” Daa'uud uga hadlay qoyskiisa ama farcankiisa boqortooyada. Sulaymaan macbudka ayuu dhisay, halka guriga boqortooyada ee sii socda uu yoolkiisa ku gaadho Ciise Masiix. Axdiga Cusubna dadka Ilaah wuxuu ku sawiraa qoys ruuxi ah oo lagu dhisay aasaaska rasuullada iyo nebiyada, Ciise Masiixna yahay dhagaxa geeska ugu weyn (Efesos 2:19–22).</w:t>
      </w:r>
    </w:p>
    <w:p>
      <w:pPr>
        <w:spacing w:before="160" w:after="60"/>
      </w:pPr>
      <w:r>
        <w:rPr>
          <w:b/>
          <w:color w:val="1F4E79"/>
          <w:sz w:val="30"/>
        </w:rPr>
        <w:t>Ballanqaadka si taxaddar leh u akhri</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20"/>
              </w:rPr>
              <w:t>AAYADDA</w:t>
            </w:r>
          </w:p>
        </w:tc>
        <w:tc>
          <w:tcPr>
            <w:tcW w:type="dxa" w:w="3389"/>
            <w:vAlign w:val="center"/>
            <w:shd w:fill="D9EAF7"/>
          </w:tcPr>
          <w:p>
            <w:r/>
            <w:r>
              <w:rPr>
                <w:rFonts w:ascii="Aptos" w:hAnsi="Aptos"/>
                <w:b/>
                <w:sz w:val="20"/>
              </w:rPr>
              <w:t>BALLANQAADKA</w:t>
            </w:r>
          </w:p>
        </w:tc>
        <w:tc>
          <w:tcPr>
            <w:tcW w:type="dxa" w:w="3389"/>
            <w:vAlign w:val="center"/>
            <w:shd w:fill="D9EAF7"/>
          </w:tcPr>
          <w:p>
            <w:r/>
            <w:r>
              <w:rPr>
                <w:rFonts w:ascii="Aptos" w:hAnsi="Aptos"/>
                <w:b/>
                <w:sz w:val="20"/>
              </w:rPr>
              <w:t>SIDA LOO FULIYO</w:t>
            </w:r>
          </w:p>
        </w:tc>
      </w:tr>
      <w:tr>
        <w:tc>
          <w:tcPr>
            <w:tcW w:type="dxa" w:w="3389"/>
            <w:vAlign w:val="center"/>
          </w:tcPr>
          <w:p>
            <w:r/>
            <w:r>
              <w:rPr>
                <w:rFonts w:ascii="Aptos" w:hAnsi="Aptos"/>
                <w:b w:val="0"/>
                <w:sz w:val="20"/>
              </w:rPr>
              <w:t>7:12</w:t>
            </w:r>
          </w:p>
        </w:tc>
        <w:tc>
          <w:tcPr>
            <w:tcW w:type="dxa" w:w="3389"/>
            <w:vAlign w:val="center"/>
          </w:tcPr>
          <w:p>
            <w:r/>
            <w:r>
              <w:rPr>
                <w:rFonts w:ascii="Aptos" w:hAnsi="Aptos"/>
                <w:b w:val="0"/>
                <w:sz w:val="20"/>
              </w:rPr>
              <w:t>Daa'uud markuu awowayaashiis la seexdo, Ilaah farcankiisa ayuu soo saari doonaa oo Boqortooyadiisa adkayn doonaa.</w:t>
            </w:r>
          </w:p>
        </w:tc>
        <w:tc>
          <w:tcPr>
            <w:tcW w:type="dxa" w:w="3389"/>
            <w:vAlign w:val="center"/>
          </w:tcPr>
          <w:p>
            <w:r/>
            <w:r>
              <w:rPr>
                <w:rFonts w:ascii="Aptos" w:hAnsi="Aptos"/>
                <w:b w:val="0"/>
                <w:sz w:val="20"/>
              </w:rPr>
              <w:t>Sulaymaan wuxuu ka tirsan yahay farcanka Daa'uud, laakiin ballanqaadku wuxuu sidoo kale hore u tilmaamayaa farac dambe oo Boqortooyadiisu weligeed tahay.</w:t>
            </w:r>
          </w:p>
        </w:tc>
      </w:tr>
      <w:tr>
        <w:tc>
          <w:tcPr>
            <w:tcW w:type="dxa" w:w="3389"/>
            <w:vAlign w:val="center"/>
          </w:tcPr>
          <w:p>
            <w:r/>
            <w:r>
              <w:rPr>
                <w:rFonts w:ascii="Aptos" w:hAnsi="Aptos"/>
                <w:b w:val="0"/>
                <w:sz w:val="20"/>
              </w:rPr>
              <w:t>7:13</w:t>
            </w:r>
          </w:p>
        </w:tc>
        <w:tc>
          <w:tcPr>
            <w:tcW w:type="dxa" w:w="3389"/>
            <w:vAlign w:val="center"/>
          </w:tcPr>
          <w:p>
            <w:r/>
            <w:r>
              <w:rPr>
                <w:rFonts w:ascii="Aptos" w:hAnsi="Aptos"/>
                <w:b w:val="0"/>
                <w:sz w:val="20"/>
              </w:rPr>
              <w:t>Faracaasi Ilaah guri ayuu u dhisi doonaa, carshiga Boqortooyadiisana weligiis ayaa la adkayn doonaa.</w:t>
            </w:r>
          </w:p>
        </w:tc>
        <w:tc>
          <w:tcPr>
            <w:tcW w:type="dxa" w:w="3389"/>
            <w:vAlign w:val="center"/>
          </w:tcPr>
          <w:p>
            <w:r/>
            <w:r>
              <w:rPr>
                <w:rFonts w:ascii="Aptos" w:hAnsi="Aptos"/>
                <w:b w:val="0"/>
                <w:sz w:val="20"/>
              </w:rPr>
              <w:t>Sulaymaan macbudka ayuu dhisay. Ciise waa Boqorka weligeed ah, wuxuuna la xidhiidhaa guriga ruuxiga ah ee Ilaah.</w:t>
            </w:r>
          </w:p>
        </w:tc>
      </w:tr>
      <w:tr>
        <w:tc>
          <w:tcPr>
            <w:tcW w:type="dxa" w:w="3389"/>
            <w:vAlign w:val="center"/>
          </w:tcPr>
          <w:p>
            <w:r/>
            <w:r>
              <w:rPr>
                <w:rFonts w:ascii="Aptos" w:hAnsi="Aptos"/>
                <w:b w:val="0"/>
                <w:sz w:val="20"/>
              </w:rPr>
              <w:t>7:14a</w:t>
            </w:r>
          </w:p>
        </w:tc>
        <w:tc>
          <w:tcPr>
            <w:tcW w:type="dxa" w:w="3389"/>
            <w:vAlign w:val="center"/>
          </w:tcPr>
          <w:p>
            <w:r/>
            <w:r>
              <w:rPr>
                <w:rFonts w:ascii="Aptos" w:hAnsi="Aptos"/>
                <w:b w:val="0"/>
                <w:sz w:val="20"/>
              </w:rPr>
              <w:t>“Anigu aabbihiis ayaan ahaan doonaa, isaguna wiilkayga ayuu ahaan doonaa.”</w:t>
            </w:r>
          </w:p>
        </w:tc>
        <w:tc>
          <w:tcPr>
            <w:tcW w:type="dxa" w:w="3389"/>
            <w:vAlign w:val="center"/>
          </w:tcPr>
          <w:p>
            <w:r/>
            <w:r>
              <w:rPr>
                <w:rFonts w:ascii="Aptos" w:hAnsi="Aptos"/>
                <w:b w:val="0"/>
                <w:sz w:val="20"/>
              </w:rPr>
              <w:t>Luqaddu waxay khusaysaa silsiladda boqorrada Daa'uud, waxayna fulinteeda ugu sarreysa ku heshaa Ciise, kaas oo dhab ahaan ah Wiilka Ilaah.</w:t>
            </w:r>
          </w:p>
        </w:tc>
      </w:tr>
      <w:tr>
        <w:tc>
          <w:tcPr>
            <w:tcW w:type="dxa" w:w="3389"/>
            <w:vAlign w:val="center"/>
          </w:tcPr>
          <w:p>
            <w:r/>
            <w:r>
              <w:rPr>
                <w:rFonts w:ascii="Aptos" w:hAnsi="Aptos"/>
                <w:b w:val="0"/>
                <w:sz w:val="20"/>
              </w:rPr>
              <w:t>7:14b–15</w:t>
            </w:r>
          </w:p>
        </w:tc>
        <w:tc>
          <w:tcPr>
            <w:tcW w:type="dxa" w:w="3389"/>
            <w:vAlign w:val="center"/>
          </w:tcPr>
          <w:p>
            <w:r/>
            <w:r>
              <w:rPr>
                <w:rFonts w:ascii="Aptos" w:hAnsi="Aptos"/>
                <w:b w:val="0"/>
                <w:sz w:val="20"/>
              </w:rPr>
              <w:t>Haddii faraca boqortooyadu xumaan sameeyo, Ilaah wuu edbin doonaa, laakiin naxariistiisa kama qaadi doono sidii Saa'uul.</w:t>
            </w:r>
          </w:p>
        </w:tc>
        <w:tc>
          <w:tcPr>
            <w:tcW w:type="dxa" w:w="3389"/>
            <w:vAlign w:val="center"/>
          </w:tcPr>
          <w:p>
            <w:r/>
            <w:r>
              <w:rPr>
                <w:rFonts w:ascii="Aptos" w:hAnsi="Aptos"/>
                <w:b w:val="0"/>
                <w:sz w:val="20"/>
              </w:rPr>
              <w:t>Qaybtani waxay ku habboon tahay boqorradii dembiilayaasha ahaa ee farcanka Daa'uud. Ciise dembi ma samayn, sidaas darteed edbintaas isaga looma baahnayn.</w:t>
            </w:r>
          </w:p>
        </w:tc>
      </w:tr>
      <w:tr>
        <w:tc>
          <w:tcPr>
            <w:tcW w:type="dxa" w:w="3389"/>
            <w:vAlign w:val="center"/>
          </w:tcPr>
          <w:p>
            <w:r/>
            <w:r>
              <w:rPr>
                <w:rFonts w:ascii="Aptos" w:hAnsi="Aptos"/>
                <w:b w:val="0"/>
                <w:sz w:val="20"/>
              </w:rPr>
              <w:t>7:16</w:t>
            </w:r>
          </w:p>
        </w:tc>
        <w:tc>
          <w:tcPr>
            <w:tcW w:type="dxa" w:w="3389"/>
            <w:vAlign w:val="center"/>
          </w:tcPr>
          <w:p>
            <w:r/>
            <w:r>
              <w:rPr>
                <w:rFonts w:ascii="Aptos" w:hAnsi="Aptos"/>
                <w:b w:val="0"/>
                <w:sz w:val="20"/>
              </w:rPr>
              <w:t>Guriga, Boqortooyada iyo carshiga Daa'uud weligiis waa la adkayn doonaa.</w:t>
            </w:r>
          </w:p>
        </w:tc>
        <w:tc>
          <w:tcPr>
            <w:tcW w:type="dxa" w:w="3389"/>
            <w:vAlign w:val="center"/>
          </w:tcPr>
          <w:p>
            <w:r/>
            <w:r>
              <w:rPr>
                <w:rFonts w:ascii="Aptos" w:hAnsi="Aptos"/>
                <w:b w:val="0"/>
                <w:sz w:val="20"/>
              </w:rPr>
              <w:t>Fulinta kama dambaysta ah ee weligeed ah waa xukunka Ciise Masiix, Wiilka Daa'uud, ee carshiga Daa'uud.</w:t>
            </w:r>
          </w:p>
        </w:tc>
      </w:tr>
    </w:tbl>
    <w:p/>
    <w:p>
      <w:pPr>
        <w:spacing w:before="160" w:after="60"/>
      </w:pPr>
      <w:r>
        <w:rPr>
          <w:b/>
          <w:color w:val="1F4E79"/>
          <w:sz w:val="30"/>
        </w:rPr>
        <w:t>Aayadda ugu horreysa ee Axdiga Cusub</w:t>
      </w:r>
    </w:p>
    <w:p>
      <w:pPr>
        <w:spacing w:after="100" w:line="259" w:lineRule="auto"/>
      </w:pPr>
      <w:r>
        <w:rPr>
          <w:sz w:val="21"/>
        </w:rPr>
        <w:t>Matayos wuxuu si ula kac ah Ciise ugu xidhaa labada ballanqaad ee axdiga waaweyn ee aynu hore u barannay—kuwa Daa'uud iyo Ibraahim loo sameeyey: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“Buugga abtirsiinta Ciise Masiix, wiilka Daa'uud, wiilka Ibraahim.”</w:t>
            </w:r>
          </w:p>
          <w:p>
            <w:pPr>
              <w:jc w:val="center"/>
            </w:pPr>
            <w:r>
              <w:rPr>
                <w:b/>
                <w:color w:val="595959"/>
                <w:sz w:val="18"/>
              </w:rPr>
              <w:t>Matayos 1:1</w:t>
            </w:r>
          </w:p>
        </w:tc>
      </w:tr>
    </w:tbl>
    <w:p/>
    <w:p>
      <w:pPr>
        <w:spacing w:after="100" w:line="259" w:lineRule="auto"/>
      </w:pPr>
      <w:r>
        <w:rPr>
          <w:sz w:val="21"/>
        </w:rPr>
        <w:t>Aayaddan keliya waxay xusuusinaysaa in Axdiga Cusub aanu beddelin Axdiga Hore. Wuxuu ku tiirsan yahay isaga. Si loo fahmo cidda Ciise yahay, sababta loogu yeedho Masiixa, iyo Boqortooyada uu dhisi doono, waa inaan fahannaa ballanqaadyadii Ilaah qarniyo ka hor sameeyey.</w:t>
      </w:r>
    </w:p>
    <w:p>
      <w:pPr>
        <w:spacing w:before="160" w:after="60"/>
      </w:pPr>
      <w:r>
        <w:rPr>
          <w:b/>
          <w:color w:val="1F4E79"/>
          <w:sz w:val="30"/>
        </w:rPr>
        <w:t>Wax la sugo</w:t>
      </w:r>
    </w:p>
    <w:p>
      <w:pPr>
        <w:spacing w:after="100" w:line="259" w:lineRule="auto"/>
      </w:pPr>
      <w:r>
        <w:rPr>
          <w:sz w:val="21"/>
        </w:rPr>
        <w:t>Cibraaniyada 11 wuxuu ka hadlayaa addoomo daacad ah oo Ilaah rumaysad ku dhintay iyagoo aan weli helin fulinta ugu dambaysa ee ballanqaadka. Rajadoodu waxay la xidhan tahay rajada maanta rumaystayaasha loo fidiyo: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“Kuwan oo dhan, iyagoo rumaysad ku helay markhaati wanaagsan, ballanqaadka ma ay helin; Ilaah wax ka wanaagsan ayuu inoo diyaariyey, si aan iyaga innaga la'aanteen loo dhammaystirin.”</w:t>
            </w:r>
          </w:p>
          <w:p>
            <w:pPr>
              <w:jc w:val="center"/>
            </w:pPr>
            <w:r>
              <w:rPr>
                <w:b/>
                <w:color w:val="595959"/>
                <w:sz w:val="18"/>
              </w:rPr>
              <w:t>Cibraaniyada 11:39–40</w:t>
            </w:r>
          </w:p>
        </w:tc>
      </w:tr>
    </w:tbl>
    <w:p/>
    <w:p>
      <w:pPr>
        <w:spacing w:after="100" w:line="259" w:lineRule="auto"/>
      </w:pPr>
      <w:r>
        <w:rPr>
          <w:sz w:val="21"/>
        </w:rPr>
        <w:t>Ibraahim, Daa'uud iyo dadka kale ee daacadda ahi waxay sugayaan isla dhammaystirka mustaqbalka ee ujeeddada Ilaah. Marka Masiixu soo noqdo, kuwa daacadda ah waa la sara kicin doonaa, waa la xukumi doonaa, hadday aqbalnaadaan waxay heli doonaan nolol weligeed ah Boqortooyada Ilaah ee dhulka.</w:t>
      </w:r>
    </w:p>
    <w:p>
      <w:pPr>
        <w:spacing w:before="160" w:after="60"/>
      </w:pPr>
      <w:r>
        <w:rPr>
          <w:b/>
          <w:color w:val="1F4E79"/>
          <w:sz w:val="30"/>
        </w:rPr>
        <w:t>SOO KOOBID</w:t>
      </w:r>
    </w:p>
    <w:p>
      <w:pPr>
        <w:spacing w:after="80"/>
      </w:pPr>
      <w:r>
        <w:rPr>
          <w:b/>
          <w:sz w:val="21"/>
        </w:rPr>
        <w:t xml:space="preserve">1. Daa'uud Ilaah ayaa u doortay inuu boqor noqdo. </w:t>
      </w:r>
      <w:r>
        <w:rPr>
          <w:sz w:val="21"/>
        </w:rPr>
        <w:t>Wuxuu adhijir ahaan Beytlaxam ka bilaabay, sannado tijaabo ah ayuu maray, ugu dambayntiina Yeruusaalem ayuu ka talin jiray.</w:t>
      </w:r>
    </w:p>
    <w:p>
      <w:pPr>
        <w:spacing w:after="80"/>
      </w:pPr>
      <w:r>
        <w:rPr>
          <w:b/>
          <w:sz w:val="21"/>
        </w:rPr>
        <w:t xml:space="preserve">2. Ilaah Daa'uud axdi ayuu la dhigtay. </w:t>
      </w:r>
      <w:r>
        <w:rPr>
          <w:sz w:val="21"/>
        </w:rPr>
        <w:t>Halkii uu Daa'uud u oggolaan lahaa inuu macbudka dhiso, Ilaah wuxuu ballanqaaday inuu adkeeyo guriga, Boqortooyada iyo carshiga Daa'uud.</w:t>
      </w:r>
    </w:p>
    <w:p>
      <w:pPr>
        <w:spacing w:after="80"/>
      </w:pPr>
      <w:r>
        <w:rPr>
          <w:b/>
          <w:sz w:val="21"/>
        </w:rPr>
        <w:t xml:space="preserve">3. Ballanqaadku fulin hore ayuu ku lahaa Sulaymaan. </w:t>
      </w:r>
      <w:r>
        <w:rPr>
          <w:sz w:val="21"/>
        </w:rPr>
        <w:t>Sulaymaan wuxuu ahaa wiilkii Daa'uud, boqor ayuu noqday oo macbudka dhisay, laakiin xukunkiisa iyo boqortooyadii hore midna weligiis ma waarin.</w:t>
      </w:r>
    </w:p>
    <w:p>
      <w:pPr>
        <w:spacing w:after="80"/>
      </w:pPr>
      <w:r>
        <w:rPr>
          <w:b/>
          <w:sz w:val="21"/>
        </w:rPr>
        <w:t xml:space="preserve">4. Fulinta dhammaystiran waxay ku jirtaa Ciise Masiix. </w:t>
      </w:r>
      <w:r>
        <w:rPr>
          <w:sz w:val="21"/>
        </w:rPr>
        <w:t>Ciise waa Wiilka Daa'uud iyo Wiilka Ilaah. Wuxuu heli doonaa carshigii Daa'uud, guriga Yacquubna wuu xukumi doonaa, Boqortooyadiisuna dhammaad ma yeelan doonto.</w:t>
      </w:r>
    </w:p>
    <w:p>
      <w:pPr>
        <w:spacing w:after="80"/>
      </w:pPr>
      <w:r>
        <w:rPr>
          <w:b/>
          <w:sz w:val="21"/>
        </w:rPr>
        <w:t xml:space="preserve">5. Boqortooyadu quruumaha oo dhan way barakayn doontaa. </w:t>
      </w:r>
      <w:r>
        <w:rPr>
          <w:sz w:val="21"/>
        </w:rPr>
        <w:t>Wiilka Daa'uud sidoo kale waa iftiin quruumaha u ah, xukunkiisuna dhulka oo dhan ayuu ku fidi doonaa.</w:t>
      </w:r>
    </w:p>
    <w:p>
      <w:pPr>
        <w:spacing w:after="80"/>
      </w:pPr>
      <w:r>
        <w:rPr>
          <w:b/>
          <w:sz w:val="21"/>
        </w:rPr>
        <w:t xml:space="preserve">6. Kuwa daacadda ahi ballanqaadka way wadaagi karaan. </w:t>
      </w:r>
      <w:r>
        <w:rPr>
          <w:sz w:val="21"/>
        </w:rPr>
        <w:t>Daa'uud iyo addoomadii kale ee daacadda ahaa waxay sugayaan sarakicidda iyo dhammaystirka ujeeddada Ilaah marka Ciise soo noqdo.</w:t>
      </w:r>
    </w:p>
    <w:p>
      <w:pPr>
        <w:spacing w:before="160" w:after="60"/>
      </w:pPr>
      <w:r>
        <w:rPr>
          <w:b/>
          <w:color w:val="1F4E79"/>
          <w:sz w:val="30"/>
        </w:rPr>
        <w:t>Cutubyo aad akhrido</w:t>
      </w:r>
    </w:p>
    <w:p>
      <w:pPr>
        <w:spacing w:after="100" w:line="259" w:lineRule="auto"/>
      </w:pPr>
      <w:r>
        <w:rPr>
          <w:sz w:val="21"/>
        </w:rPr>
        <w:t>1 Samuu'eel 17  •  1 Taariikhdii 17  •  Sabuurradii 89</w:t>
      </w:r>
    </w:p>
    <w:p>
      <w:pPr>
        <w:spacing w:before="160" w:after="60"/>
      </w:pPr>
      <w:r>
        <w:rPr>
          <w:b/>
          <w:color w:val="1F4E79"/>
          <w:sz w:val="30"/>
        </w:rPr>
        <w:t>XAFID  •  1 TAARIIKHDII 17:11–12</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“Markay maalmahaagu dhammaadaan oo aad awowayaashaa u tagto, waxaan kaa dambaysiin doonaa farcankaaga oo wiilashaada ka mid ah; Boqortooyadiisana waan adkayn doonaa. Isagu guri ayuu ii dhisi doonaa, carshigiisana weligiis ayaan adkayn doonaa.”</w:t>
            </w:r>
          </w:p>
          <w:p>
            <w:pPr>
              <w:jc w:val="center"/>
            </w:pPr>
            <w:r>
              <w:rPr>
                <w:b/>
                <w:color w:val="595959"/>
                <w:sz w:val="18"/>
              </w:rPr>
              <w:t>1 TAARIIKHDII 17:11–12  •  King James Version</w:t>
            </w:r>
          </w:p>
        </w:tc>
      </w:tr>
    </w:tbl>
    <w:sectPr w:rsidR="00FC693F" w:rsidRPr="0006063C" w:rsidSect="00034616">
      <w:footerReference w:type="default" r:id="rId9"/>
      <w:pgSz w:w="12240" w:h="15840"/>
      <w:pgMar w:top="936"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7"/>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