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27</w:t>
      </w:r>
    </w:p>
    <w:p>
      <w:pPr>
        <w:jc w:val="center"/>
      </w:pPr>
      <w:r>
        <w:rPr>
          <w:b/>
          <w:color w:val="1F4E79"/>
          <w:sz w:val="48"/>
        </w:rPr>
        <w:t>Nolosha Weligeed ah</w:t>
      </w:r>
    </w:p>
    <w:p>
      <w:pPr>
        <w:jc w:val="center"/>
      </w:pPr>
      <w:r>
        <w:rPr>
          <w:b/>
          <w:color w:val="595959"/>
          <w:sz w:val="22"/>
        </w:rPr>
        <w:t>AKHRISKA  •  YOOXANAA 3</w:t>
      </w:r>
    </w:p>
    <w:p>
      <w:pPr>
        <w:spacing w:before="160" w:after="60"/>
      </w:pPr>
      <w:r>
        <w:rPr>
          <w:b/>
          <w:color w:val="1F4E79"/>
          <w:sz w:val="30"/>
        </w:rPr>
        <w:t>Injiilku nolol ayuu bixiyaa</w:t>
      </w:r>
    </w:p>
    <w:p>
      <w:pPr>
        <w:spacing w:after="100" w:line="259" w:lineRule="auto"/>
      </w:pPr>
      <w:r>
        <w:rPr>
          <w:sz w:val="21"/>
        </w:rPr>
        <w:t>Nolosha aadanuhu waa mid dhimanaysa oo dhimasho ku dhammaata. Farriinta cajiibka ah ee Injiilku waa in Ilaah nolol weligeed ah ku bixiyo Wiilkiisa, Rabbi Ciise Masiix. Waa hadiyad nimco ah, ma aha wax midkeen kasban karo.</w:t>
      </w:r>
    </w:p>
    <w:p>
      <w:pPr>
        <w:spacing w:before="160" w:after="60"/>
      </w:pPr>
      <w:r>
        <w:rPr>
          <w:b/>
          <w:color w:val="1F4E79"/>
          <w:sz w:val="30"/>
        </w:rPr>
        <w:t>Aadanuhu waa dhimanayaa — rajaduna waa dhimasho la'aan</w:t>
      </w:r>
    </w:p>
    <w:p>
      <w:pPr>
        <w:spacing w:after="100" w:line="259" w:lineRule="auto"/>
      </w:pPr>
      <w:r>
        <w:rPr>
          <w:sz w:val="21"/>
        </w:rPr>
        <w:t>Aadan waxaa laga sameeyey ciidda dhulka oo neefta nolosha Ilaah ayuu ka helay. Markii Aadan iyo Xaawa dembaabeen, dhimashadu waayo-aragnimada aadanaha ayay gashay. Farcankoodu dabeecad dhimanaysa ayay wadaagaan, dhammaanteenna sidoo kale waynu dembaabnaa. Sida Bawlos yidhi, “dhimashadu dadka oo dhan ayay ku gudubtay, maxaa yeelay dhammaantood way dembaabeen” (Rooma 5:12).</w:t>
      </w:r>
    </w:p>
    <w:p>
      <w:pPr>
        <w:spacing w:after="100" w:line="259" w:lineRule="auto"/>
      </w:pPr>
      <w:r>
        <w:rPr>
          <w:sz w:val="21"/>
        </w:rPr>
        <w:t>Ciise hal arrin oo muhiim ah ayuu kaga duwanaa: inkastoo uu wadaagay dabeecaddeenna aadanaha ee dhimanaysa, weligiis ma dembaabin. Ilaah kuwii dhintay ayuu ka sara kiciyey, haddana mar dambe ma dhimanayo.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“Masiixu kuwii dhintay laga sara kiciyey mar dambe ma dhimanayo; dhimashadu mar dambe awood kuma laha isaga.”</w:t>
            </w:r>
          </w:p>
          <w:p>
            <w:pPr>
              <w:jc w:val="center"/>
            </w:pPr>
            <w:r>
              <w:rPr>
                <w:b/>
                <w:color w:val="595959"/>
                <w:sz w:val="18"/>
              </w:rPr>
              <w:t>Rooma 6:9</w:t>
            </w:r>
          </w:p>
        </w:tc>
      </w:tr>
    </w:tbl>
    <w:p/>
    <w:p>
      <w:pPr>
        <w:spacing w:before="160" w:after="60"/>
      </w:pPr>
      <w:r>
        <w:rPr>
          <w:b/>
          <w:color w:val="1F4E79"/>
          <w:sz w:val="30"/>
        </w:rPr>
        <w:t>Ilaah waa isha nolosha aan dhimanayn</w:t>
      </w:r>
    </w:p>
    <w:p>
      <w:pPr>
        <w:spacing w:after="100" w:line="259" w:lineRule="auto"/>
      </w:pPr>
      <w:r>
        <w:rPr>
          <w:sz w:val="21"/>
        </w:rPr>
        <w:t>Qorniinku Ilaah wuxuu ku tilmaamaa mid dhimasho la'aan naftiisa ku leh. Bawlos Qaadirka wuxuu ugu yeedhaa Kan “keliya leh dhimasho la'aan”. Tani macnaheedu ma aha in cid kale weligeed noolaan karin; waxay ka dhigan tahay Ilaah keliya inuu dabiici ahaan aan dhimanayn oo uu yahay isha nolosha dadka kale.</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“Kaas oo keliya leh dhimasho la'aan, kuna nool iftiin aan nin u dhowaan karin; kaas oo ninna arag, arki karinna; isaga ha u ahaato sharaf iyo awood weligeed ah. Aamiin.”</w:t>
            </w:r>
          </w:p>
          <w:p>
            <w:pPr>
              <w:jc w:val="center"/>
            </w:pPr>
            <w:r>
              <w:rPr>
                <w:b/>
                <w:color w:val="595959"/>
                <w:sz w:val="18"/>
              </w:rPr>
              <w:t>1 Timoteyos 6:16</w:t>
            </w:r>
          </w:p>
        </w:tc>
      </w:tr>
    </w:tbl>
    <w:p/>
    <w:p>
      <w:pPr>
        <w:spacing w:after="100" w:line="259" w:lineRule="auto"/>
      </w:pPr>
      <w:r>
        <w:rPr>
          <w:sz w:val="21"/>
        </w:rPr>
        <w:t>Rabbi Ciise wuxuu helay nolol ka sarreysa awoodda dhimashada, Ciisena wuxuu leeyahay kuwa loo tiriyo inay mudan yihiin sarakicidda “mar dambe ma dhiman karaan” oo waxay la mid yihiin malaa'igaha (Luukos 20:36).</w:t>
      </w:r>
    </w:p>
    <w:p>
      <w:pPr>
        <w:spacing w:before="160" w:after="60"/>
      </w:pPr>
      <w:r>
        <w:rPr>
          <w:b/>
          <w:color w:val="1F4E79"/>
          <w:sz w:val="30"/>
        </w:rPr>
        <w:t>Nolosha iyo dhimasho la'aanta oo iftiinka loo keenay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“Haddana waxaa lagu muujiyey muuqashada Badbaadiyeheenna Ciise Masiix, kaas oo dhimashada baabi'iyey, nolosha iyo dhimasho la'aantana Injiilka ku iftiimiyey.”</w:t>
            </w:r>
          </w:p>
          <w:p>
            <w:pPr>
              <w:jc w:val="center"/>
            </w:pPr>
            <w:r>
              <w:rPr>
                <w:b/>
                <w:color w:val="595959"/>
                <w:sz w:val="18"/>
              </w:rPr>
              <w:t>2 Timoteyos 1:10</w:t>
            </w:r>
          </w:p>
        </w:tc>
      </w:tr>
    </w:tbl>
    <w:p/>
    <w:p>
      <w:pPr>
        <w:spacing w:after="100" w:line="259" w:lineRule="auto"/>
      </w:pPr>
      <w:r>
        <w:rPr>
          <w:sz w:val="21"/>
        </w:rPr>
        <w:t>Dhimashadu weli dunida way ka jirtaa, sidaas darteed “dhimashada baabi'iyey” macnaheedu ma aha inaan qofna hadda dhiman. Sarakicidda Masiixa awgeed, dhimashada mabda' ahaan waa laga adkaaday, Ilaahna wuxuu muujiyey jidka ragga iyo dumarka daacadda ah ugu dambayn looga samatabbixin doono.</w:t>
      </w:r>
    </w:p>
    <w:p>
      <w:pPr>
        <w:spacing w:before="160" w:after="60"/>
      </w:pPr>
      <w:r>
        <w:rPr>
          <w:b/>
          <w:color w:val="1F4E79"/>
          <w:sz w:val="30"/>
        </w:rPr>
        <w:t>Nolosha weligeed ah lama kasban karo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“Mushahaarada dembigu waa dhimasho; laakiin hadiyadda Ilaah waa nolol weligeed ah oo lagu helo Ciise Masiix Rabbigeenna.”</w:t>
            </w:r>
          </w:p>
          <w:p>
            <w:pPr>
              <w:jc w:val="center"/>
            </w:pPr>
            <w:r>
              <w:rPr>
                <w:b/>
                <w:color w:val="595959"/>
                <w:sz w:val="18"/>
              </w:rPr>
              <w:t>Rooma 6:23</w:t>
            </w:r>
          </w:p>
        </w:tc>
      </w:tr>
    </w:tbl>
    <w:p/>
    <w:p>
      <w:pPr>
        <w:spacing w:after="100" w:line="259" w:lineRule="auto"/>
      </w:pPr>
      <w:r>
        <w:rPr>
          <w:sz w:val="21"/>
        </w:rPr>
        <w:t>Mushahaar waa wax la kasbado. Hadiyad waa wax la helo. Nolosha weligeed ahi waa hadiyadda Ilaah ee Masiixa loo marayo. Shuqullo wanaagsan intay doonaan ha badnaadeene Ilaah deyn naguma gelin karaan ama dhimasho la'aan naguma qalmin karaan.</w:t>
      </w:r>
    </w:p>
    <w:p>
      <w:pPr>
        <w:spacing w:after="100" w:line="259" w:lineRule="auto"/>
      </w:pPr>
      <w:r>
        <w:rPr>
          <w:sz w:val="21"/>
        </w:rPr>
        <w:t>Hase yeeshee helitaanka hadiyad macnaheedu ma aha in jawaabteennu aanay muhiim ahayn. Ilaah wuxuu inoogu yeedhaa inaan rumaysanno, toobad keenno, la baabtiiso oo Wiilkiisa raacno. Adeeciddeennu badbaadada ma iibsato; waa jawaabta rumaysadka ee nimcada Ilaah.</w:t>
      </w:r>
    </w:p>
    <w:p>
      <w:pPr>
        <w:spacing w:before="160" w:after="60"/>
      </w:pPr>
      <w:r>
        <w:rPr>
          <w:b/>
          <w:color w:val="1F4E79"/>
          <w:sz w:val="30"/>
        </w:rPr>
        <w:t>Raadinta nolosha Ilaah bixiyo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“Isagu nin walba shuqulladiisa ayuu ugu abaalgudi doonaa: kuwa samir ku sii wada wanaagga oo doondoona ammaan, sharaf iyo dhimasho la'aan, wuxuu siin doonaa nolol weligeed ah.”</w:t>
            </w:r>
          </w:p>
          <w:p>
            <w:pPr>
              <w:jc w:val="center"/>
            </w:pPr>
            <w:r>
              <w:rPr>
                <w:b/>
                <w:color w:val="595959"/>
                <w:sz w:val="18"/>
              </w:rPr>
              <w:t>Rooma 2:6–7</w:t>
            </w:r>
          </w:p>
        </w:tc>
      </w:tr>
    </w:tbl>
    <w:p/>
    <w:p>
      <w:pPr>
        <w:spacing w:after="100" w:line="259" w:lineRule="auto"/>
      </w:pPr>
      <w:r>
        <w:rPr>
          <w:sz w:val="21"/>
        </w:rPr>
        <w:t>Bawlos ma yidhaahdo hab-dhaqan wanaagsan ayaa nolol weligeed ah kasba. Wuxuu sharraxayaa jihada nolol daacad ah: kuwa Ilaah ku kalsoon waxay doondoonaan wixii uu ballanqaaday, samirna waxay ugu sii socdaan jidka uu amray.</w:t>
      </w:r>
    </w:p>
    <w:p>
      <w:pPr>
        <w:spacing w:before="160" w:after="60"/>
      </w:pPr>
      <w:r>
        <w:rPr>
          <w:b/>
          <w:color w:val="1F4E79"/>
          <w:sz w:val="30"/>
        </w:rPr>
        <w:t>“Eternal” iyo “everlasting” life</w:t>
      </w:r>
    </w:p>
    <w:p>
      <w:pPr>
        <w:spacing w:after="100" w:line="259" w:lineRule="auto"/>
      </w:pPr>
      <w:r>
        <w:rPr>
          <w:sz w:val="21"/>
        </w:rPr>
        <w:t>Casharkii asalka ahaa wuxuu isku dayay inuu farqi adag u dhexeeyo “eternal life” iyo “everlasting life”. Farqigaas looma baahna. King James Version, labada weedhoodba waxaa loo adeegsadaa nolosha waarta ee Ilaah Masiixa ku bixiyo. Isbarbardhigga muhiimka ahi wuxuu u dhexeeyaa nolosheenna hadda ee dhimanaysa iyo nolosha aan dhammaan doonin.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“Nolosha weligeed ahi waa nolol ka baxsan awoodda dhimashada—nolol Ilaah laga helo, xaqnimo iyo wada-jir isaga lala noolaado, oo dhimashadu aanay weligeed soo afjarin.”</w:t>
            </w:r>
          </w:p>
          <w:p>
            <w:pPr>
              <w:jc w:val="center"/>
            </w:pPr>
            <w:r>
              <w:rPr>
                <w:b/>
                <w:color w:val="595959"/>
                <w:sz w:val="18"/>
              </w:rPr>
              <w:t>Qeexid fudud</w:t>
            </w:r>
          </w:p>
        </w:tc>
      </w:tr>
    </w:tbl>
    <w:p/>
    <w:p>
      <w:pPr>
        <w:spacing w:before="160" w:after="60"/>
      </w:pPr>
      <w:r>
        <w:rPr>
          <w:b/>
          <w:color w:val="1F4E79"/>
          <w:sz w:val="30"/>
        </w:rPr>
        <w:t>Goorma ayaa nolosha weligeed ah la siin doonaa?</w:t>
      </w:r>
    </w:p>
    <w:p>
      <w:pPr>
        <w:spacing w:after="100" w:line="259" w:lineRule="auto"/>
      </w:pPr>
      <w:r>
        <w:rPr>
          <w:sz w:val="21"/>
        </w:rPr>
        <w:t>Qorniinku hadiyadda dhimasho la'aanta wuxuu ku xidhaa sarakicid, xukun iyo soo noqoshada Ciise. Daanyeel wuxuu hore u eegay toosid mustaqbalka oo ciidda laga soo baxo: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“Qaar badan oo ciidda dhulka ku hurda ayaa soo toosi doona, qaar nolol weligeed ah, qaarna ceeb iyo quudhsasho weligeed ah.”</w:t>
            </w:r>
          </w:p>
          <w:p>
            <w:pPr>
              <w:jc w:val="center"/>
            </w:pPr>
            <w:r>
              <w:rPr>
                <w:b/>
                <w:color w:val="595959"/>
                <w:sz w:val="18"/>
              </w:rPr>
              <w:t>Daanyeel 12:2</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 yaabina; saacaddu way imanaysaa markii kuwa qabuuraha ku jira oo dhammu codkiisa maqli doonaan oo soo bixi doonaan; kuwii wanaag sameeyey waxay u soo bixi doonaan sarakicidda nolosha, kuwii xumaan sameeyeyna sarakicidda xukunka.”</w:t>
            </w:r>
          </w:p>
          <w:p>
            <w:pPr>
              <w:jc w:val="center"/>
            </w:pPr>
            <w:r>
              <w:rPr>
                <w:b/>
                <w:color w:val="595959"/>
                <w:sz w:val="18"/>
              </w:rPr>
              <w:t>Yooxanaa 5:28–29</w:t>
            </w:r>
          </w:p>
        </w:tc>
      </w:tr>
    </w:tbl>
    <w:p/>
    <w:p>
      <w:pPr>
        <w:spacing w:after="100" w:line="259" w:lineRule="auto"/>
      </w:pPr>
      <w:r>
        <w:rPr>
          <w:sz w:val="21"/>
        </w:rPr>
        <w:t>Sida Casharrada 25 iyo 26 sharxeen, sarakicidda waxaa raaca xukun. Kuwa daacadda ah dabadeed waa la beddelaa oo dhimasho la'aan ayaa la siiyaa.</w:t>
      </w:r>
    </w:p>
    <w:p>
      <w:pPr>
        <w:spacing w:before="160" w:after="60"/>
      </w:pPr>
      <w:r>
        <w:rPr>
          <w:b/>
          <w:color w:val="1F4E79"/>
          <w:sz w:val="30"/>
        </w:rPr>
        <w:t>Kuwii daacadda ahaa ee hore isla rajadan ayay lahaayeen</w:t>
      </w:r>
    </w:p>
    <w:p>
      <w:pPr>
        <w:spacing w:after="100" w:line="259" w:lineRule="auto"/>
      </w:pPr>
      <w:r>
        <w:rPr>
          <w:sz w:val="21"/>
        </w:rPr>
        <w:t>Ibraahim, Saarah, Isxaaq, Yacquub, Daa'uud iyo addoomo badan oo Ilaah ah ayaa dhintay iyagoo aan helin fulinta ugu dambaysa ee ballanqaadyada. Rumaysad ayay ku sugeen waxa Ilaah mustaqbalka samayn doono.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“Kuwan oo dhan rumaysad bay ku dhinteen iyagoo aan ballanqaadyadii helin, laakiin meel fog ka arkay oo ku qancay.”</w:t>
            </w:r>
          </w:p>
          <w:p>
            <w:pPr>
              <w:jc w:val="center"/>
            </w:pPr>
            <w:r>
              <w:rPr>
                <w:b/>
                <w:color w:val="595959"/>
                <w:sz w:val="18"/>
              </w:rPr>
              <w:t>Cibraaniyada 11:13</w:t>
            </w:r>
          </w:p>
        </w:tc>
      </w:tr>
    </w:tbl>
    <w:p/>
    <w:p>
      <w:pPr>
        <w:spacing w:after="100" w:line="259" w:lineRule="auto"/>
      </w:pPr>
      <w:r>
        <w:rPr>
          <w:sz w:val="21"/>
        </w:rPr>
        <w:t>Rasuulladuna isla hadiyadda ayay sugeen. Bawlos wuxuu ka qoray “rajada nolosha weligeed ah” (Tiitos 1:2), Yooxanaana wuxuu qoray, “tani waa ballanqaadka uu inoo ballanqaaday, xataa nolosha weligeed ah” (1 Yooxanaa 2:25). Rajadu waa hal rajo oo ku udub-dhexaad ah ujeeddada Ilaah ee Masiixa.</w:t>
      </w:r>
    </w:p>
    <w:p>
      <w:pPr>
        <w:spacing w:before="160" w:after="60"/>
      </w:pPr>
      <w:r>
        <w:rPr>
          <w:b/>
          <w:color w:val="1F4E79"/>
          <w:sz w:val="30"/>
        </w:rPr>
        <w:t>Jidh aan dhimanayn muxuu ka dhigan yahay?</w:t>
      </w:r>
    </w:p>
    <w:p>
      <w:pPr>
        <w:spacing w:after="100" w:line="259" w:lineRule="auto"/>
      </w:pPr>
      <w:r>
        <w:rPr>
          <w:sz w:val="21"/>
        </w:rPr>
        <w:t>Baybalku kama jawaabo su'aal kasta oo aynu ka weydiin karno nolosha dhimasho la'aanta, laakiin wuxuu inoo sheegayaa ku filan inaan aragno rajada sarakiciddu inay dhab tahay oo jidheed tahay. Sarakiciddiisa ka dib Ciise waa la garan karay, waa la taaban karay, xertiisana wuu la cunay.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“Bal eega gacmahayga iyo cagahayga, aniga qudhaydu weeye; i taabta oo arka; waayo ruux hilib iyo lafo ma laha sidaad ii aragtaan inaan leeyahay.”</w:t>
            </w:r>
          </w:p>
          <w:p>
            <w:pPr>
              <w:jc w:val="center"/>
            </w:pPr>
            <w:r>
              <w:rPr>
                <w:b/>
                <w:color w:val="595959"/>
                <w:sz w:val="18"/>
              </w:rPr>
              <w:t>Luukos 24:39</w:t>
            </w:r>
          </w:p>
        </w:tc>
      </w:tr>
    </w:tbl>
    <w:p/>
    <w:p>
      <w:pPr>
        <w:spacing w:after="100" w:line="259" w:lineRule="auto"/>
      </w:pPr>
      <w:r>
        <w:rPr>
          <w:sz w:val="21"/>
        </w:rPr>
        <w:t>Waa inaan weedha “hilib iyo lafo” ku dhisin caqiido ka badan waxa Qorniinku bixiyo. Aayaddu waxay caddaynaysaa in Ciise oo sarakacay aanu ahayn ruux aan jidh lahayn. Kaligeedse ma sheegin faahfaahin kasta oo ku saabsan jidhka aan dhimanayn.</w:t>
      </w:r>
    </w:p>
    <w:p>
      <w:pPr>
        <w:spacing w:before="160" w:after="60"/>
      </w:pPr>
      <w:r>
        <w:rPr>
          <w:b/>
          <w:color w:val="1F4E79"/>
          <w:sz w:val="30"/>
        </w:rPr>
        <w:t>Laga bilaabo dhimasho ilaa dhimasho la'aan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“Waxaa lagu beeraa jidh dabiici ah; waxaa la sara kiciyaa jidh ruuxi ah. Waxaa jira jidh dabiici ah, waxaana jira jidh ruuxi ah.”</w:t>
            </w:r>
          </w:p>
          <w:p>
            <w:pPr>
              <w:jc w:val="center"/>
            </w:pPr>
            <w:r>
              <w:rPr>
                <w:b/>
                <w:color w:val="595959"/>
                <w:sz w:val="18"/>
              </w:rPr>
              <w:t>1 Korintos 15:44</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“Kan qudhmaya waa inuu huwadaa qudhmi-la'aan, kan dhimanayana waa inuu huwadaa dhimasho la'aan.”</w:t>
            </w:r>
          </w:p>
          <w:p>
            <w:pPr>
              <w:jc w:val="center"/>
            </w:pPr>
            <w:r>
              <w:rPr>
                <w:b/>
                <w:color w:val="595959"/>
                <w:sz w:val="18"/>
              </w:rPr>
              <w:t>1 Korintos 15:53</w:t>
            </w:r>
          </w:p>
        </w:tc>
      </w:tr>
    </w:tbl>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NOLOSHEENNA HADDA EE DHIMANAYSA</w:t>
            </w:r>
          </w:p>
        </w:tc>
        <w:tc>
          <w:tcPr>
            <w:tcW w:type="dxa" w:w="5083"/>
            <w:vAlign w:val="center"/>
            <w:shd w:fill="D9EAF7"/>
          </w:tcPr>
          <w:p>
            <w:r/>
            <w:r>
              <w:rPr>
                <w:rFonts w:ascii="Aptos" w:hAnsi="Aptos"/>
                <w:b/>
                <w:sz w:val="20"/>
              </w:rPr>
              <w:t>NOLOSHA AAN DHIMANAYN EE LA BALLANQAADAY</w:t>
            </w:r>
          </w:p>
        </w:tc>
      </w:tr>
      <w:tr>
        <w:tc>
          <w:tcPr>
            <w:tcW w:type="dxa" w:w="5083"/>
            <w:vAlign w:val="center"/>
          </w:tcPr>
          <w:p>
            <w:r/>
            <w:r>
              <w:rPr>
                <w:rFonts w:ascii="Aptos" w:hAnsi="Aptos"/>
                <w:b w:val="0"/>
                <w:sz w:val="20"/>
              </w:rPr>
              <w:t>Dhimasho ayay hoos timaaddaa</w:t>
            </w:r>
          </w:p>
        </w:tc>
        <w:tc>
          <w:tcPr>
            <w:tcW w:type="dxa" w:w="5083"/>
            <w:vAlign w:val="center"/>
          </w:tcPr>
          <w:p>
            <w:r/>
            <w:r>
              <w:rPr>
                <w:rFonts w:ascii="Aptos" w:hAnsi="Aptos"/>
                <w:b w:val="0"/>
                <w:sz w:val="20"/>
              </w:rPr>
              <w:t>Mar dambe ma dhiman karto</w:t>
            </w:r>
          </w:p>
        </w:tc>
      </w:tr>
      <w:tr>
        <w:tc>
          <w:tcPr>
            <w:tcW w:type="dxa" w:w="5083"/>
            <w:vAlign w:val="center"/>
          </w:tcPr>
          <w:p>
            <w:r/>
            <w:r>
              <w:rPr>
                <w:rFonts w:ascii="Aptos" w:hAnsi="Aptos"/>
                <w:b w:val="0"/>
                <w:sz w:val="20"/>
              </w:rPr>
              <w:t>Tabar-darro iyo qudhun</w:t>
            </w:r>
          </w:p>
        </w:tc>
        <w:tc>
          <w:tcPr>
            <w:tcW w:type="dxa" w:w="5083"/>
            <w:vAlign w:val="center"/>
          </w:tcPr>
          <w:p>
            <w:r/>
            <w:r>
              <w:rPr>
                <w:rFonts w:ascii="Aptos" w:hAnsi="Aptos"/>
                <w:b w:val="0"/>
                <w:sz w:val="20"/>
              </w:rPr>
              <w:t>Awood iyo qudhmi-la'aan</w:t>
            </w:r>
          </w:p>
        </w:tc>
      </w:tr>
      <w:tr>
        <w:tc>
          <w:tcPr>
            <w:tcW w:type="dxa" w:w="5083"/>
            <w:vAlign w:val="center"/>
          </w:tcPr>
          <w:p>
            <w:r/>
            <w:r>
              <w:rPr>
                <w:rFonts w:ascii="Aptos" w:hAnsi="Aptos"/>
                <w:b w:val="0"/>
                <w:sz w:val="20"/>
              </w:rPr>
              <w:t>Jirrabaad iyo guuldarro</w:t>
            </w:r>
          </w:p>
        </w:tc>
        <w:tc>
          <w:tcPr>
            <w:tcW w:type="dxa" w:w="5083"/>
            <w:vAlign w:val="center"/>
          </w:tcPr>
          <w:p>
            <w:r/>
            <w:r>
              <w:rPr>
                <w:rFonts w:ascii="Aptos" w:hAnsi="Aptos"/>
                <w:b w:val="0"/>
                <w:sz w:val="20"/>
              </w:rPr>
              <w:t>Waxaa loo kaamilayaa adeegga Ilaah</w:t>
            </w:r>
          </w:p>
        </w:tc>
      </w:tr>
      <w:tr>
        <w:tc>
          <w:tcPr>
            <w:tcW w:type="dxa" w:w="5083"/>
            <w:vAlign w:val="center"/>
          </w:tcPr>
          <w:p>
            <w:r/>
            <w:r>
              <w:rPr>
                <w:rFonts w:ascii="Aptos" w:hAnsi="Aptos"/>
                <w:b w:val="0"/>
                <w:sz w:val="20"/>
              </w:rPr>
              <w:t>Noloshu waa ku-meel-gaar</w:t>
            </w:r>
          </w:p>
        </w:tc>
        <w:tc>
          <w:tcPr>
            <w:tcW w:type="dxa" w:w="5083"/>
            <w:vAlign w:val="center"/>
          </w:tcPr>
          <w:p>
            <w:r/>
            <w:r>
              <w:rPr>
                <w:rFonts w:ascii="Aptos" w:hAnsi="Aptos"/>
                <w:b w:val="0"/>
                <w:sz w:val="20"/>
              </w:rPr>
              <w:t>Noloshu dhammaad ma leh</w:t>
            </w:r>
          </w:p>
        </w:tc>
      </w:tr>
    </w:tbl>
    <w:p/>
    <w:p>
      <w:pPr>
        <w:spacing w:after="100" w:line="259" w:lineRule="auto"/>
      </w:pPr>
      <w:r>
        <w:rPr>
          <w:sz w:val="21"/>
        </w:rPr>
        <w:t>Bawlos jidhka sarakicidda wuxuu ugu yeedhaa “jidh ruuxi ah”. Tani macnaheedu ma aha jiritaan aan dhab ahayn ama jidh la'aan. Waxay ka dhigan tahay jidh la beddelay oo lagu hayo awoodda nolosha bixisa ee Ilaah.</w:t>
      </w:r>
    </w:p>
    <w:p>
      <w:pPr>
        <w:spacing w:before="160" w:after="60"/>
      </w:pPr>
      <w:r>
        <w:rPr>
          <w:b/>
          <w:color w:val="1F4E79"/>
          <w:sz w:val="30"/>
        </w:rPr>
        <w:t>Nolol Masiixa lala yeesho Boqortooyada</w:t>
      </w:r>
    </w:p>
    <w:p>
      <w:pPr>
        <w:spacing w:after="100" w:line="259" w:lineRule="auto"/>
      </w:pPr>
      <w:r>
        <w:rPr>
          <w:sz w:val="21"/>
        </w:rPr>
        <w:t>Kuwa Masiixu aqbalo waxay qayb ka qaadan doonaan shaqada Boqortooyadiisa. Mar dambe kuma koobnaan doonaan dhimasho, cudur, gabow ama geeri. Waxaa loo qalabayn doonaa adeeg daacad ah oo hoos imanaya xukunka xaqa ah ee Rabbi Ciise.</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“Axdiga Cusub, “saint” waa qof quduus ah—qof Ilaah loo soocay. Ma aha koox gaar ah oo Masiixiyiin ah oo dhimasho dheer ka dib la abuuro. Rumaystayaasha waxaa loogu yeedhaa inay hadda quduus noqdaan, kuwa daacadda ahna waa la kaamilayaa marka Masiixu dhimasho la'aan siiyo.”</w:t>
            </w:r>
          </w:p>
          <w:p>
            <w:pPr>
              <w:jc w:val="center"/>
            </w:pPr>
            <w:r>
              <w:rPr>
                <w:b/>
                <w:color w:val="595959"/>
                <w:sz w:val="18"/>
              </w:rPr>
              <w:t>Qof quduus ah</w:t>
            </w:r>
          </w:p>
        </w:tc>
      </w:tr>
    </w:tbl>
    <w:p/>
    <w:p>
      <w:pPr>
        <w:spacing w:before="160" w:after="60"/>
      </w:pPr>
      <w:r>
        <w:rPr>
          <w:b/>
          <w:color w:val="1F4E79"/>
          <w:sz w:val="30"/>
        </w:rPr>
        <w:t>La garan karo — laakiin la beddelay</w:t>
      </w:r>
    </w:p>
    <w:p>
      <w:pPr>
        <w:spacing w:after="100" w:line="259" w:lineRule="auto"/>
      </w:pPr>
      <w:r>
        <w:rPr>
          <w:sz w:val="21"/>
        </w:rPr>
        <w:t>Qorniinku wuxuu bixiyaa sababo lagu filan karo in aqoonsiga qofka sii jiro. Ciise wuxuu ka hadlay Ibraahim, Isxaaq, Yacquub iyo nebiyada oo la garan karo Boqortooyada (Luukos 13:28), Ciise sarakacayna xertiisu way garteen. Haddana jidhka aan dhimanayn si ka baxsan tabar-darradeenna hadda ayaa loo beddeli doonaa.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 dambena ma dhiman karaan; waayo waxay la mid yihiin malaa'igaha, waana carruurta Ilaah, iyagoo ah carruurta sarakicidda.”</w:t>
            </w:r>
          </w:p>
          <w:p>
            <w:pPr>
              <w:jc w:val="center"/>
            </w:pPr>
            <w:r>
              <w:rPr>
                <w:b/>
                <w:color w:val="595959"/>
                <w:sz w:val="18"/>
              </w:rPr>
              <w:t>Luukos 20:36</w:t>
            </w:r>
          </w:p>
        </w:tc>
      </w:tr>
    </w:tbl>
    <w:p/>
    <w:p>
      <w:pPr>
        <w:spacing w:before="160" w:after="60"/>
      </w:pPr>
      <w:r>
        <w:rPr>
          <w:b/>
          <w:color w:val="1F4E79"/>
          <w:sz w:val="30"/>
        </w:rPr>
        <w:t>Guusha ugu dambaysa ee dhimashada</w:t>
      </w:r>
    </w:p>
    <w:p>
      <w:pPr>
        <w:spacing w:after="100" w:line="259" w:lineRule="auto"/>
      </w:pPr>
      <w:r>
        <w:rPr>
          <w:sz w:val="21"/>
        </w:rPr>
        <w:t>Xukunka kunka sano ee Masiixu ma aha dhammaadka ujeeddada Ilaah. 1 Korintos 15 wuxuu sharraxayaa heer kama dambays ah markii cadow kasta la hoos geliyo, oo dhimashadu ku jirto, Wiilkuna Boqortooyada Aabbaha u dhiibo.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“Marka wax kasta isaga hoos loo geliyo, markaas Wiilka qudhiisuna wuxuu hoos iman doonaa kii wax kasta isaga hoos geeyey, si Ilaah u noqdo wax walba oo ku jira dhammaan.”</w:t>
            </w:r>
          </w:p>
          <w:p>
            <w:pPr>
              <w:jc w:val="center"/>
            </w:pPr>
            <w:r>
              <w:rPr>
                <w:b/>
                <w:color w:val="595959"/>
                <w:sz w:val="18"/>
              </w:rPr>
              <w:t>1 Korintos 15:28</w:t>
            </w:r>
          </w:p>
        </w:tc>
      </w:tr>
    </w:tbl>
    <w:p/>
    <w:p>
      <w:pPr>
        <w:spacing w:after="100" w:line="259" w:lineRule="auto"/>
      </w:pPr>
      <w:r>
        <w:rPr>
          <w:sz w:val="21"/>
        </w:rPr>
        <w:t>Muujintii wuxuu ujeeddada Ilaah ee dhammaystiran ku sharraxayaa erayo raaxo weyn leh: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“Ilaah ilmada oo dhan ayuu indhahooda ka tirtiri doonaa; dhimasho dambe ma jiri doonto, murugo, oohin iyo xanuun dambe midna ma jiri doono.”</w:t>
            </w:r>
          </w:p>
          <w:p>
            <w:pPr>
              <w:jc w:val="center"/>
            </w:pPr>
            <w:r>
              <w:rPr>
                <w:b/>
                <w:color w:val="595959"/>
                <w:sz w:val="18"/>
              </w:rPr>
              <w:t>Muujintii 21:4</w:t>
            </w:r>
          </w:p>
        </w:tc>
      </w:tr>
    </w:tbl>
    <w:p/>
    <w:p>
      <w:pPr>
        <w:spacing w:after="100" w:line="259" w:lineRule="auto"/>
      </w:pPr>
      <w:r>
        <w:rPr>
          <w:sz w:val="21"/>
        </w:rPr>
        <w:t>Tani waa yoolka ugu dambeeya ee ujeeddada Ilaah: ma aha naf aan dhimanayn oo dhulka uga tagta samada, laakiin dhimashada lafteeda oo la baabi'iyo iyo abuurista Ilaah oo wada-jir waara isaga lala yeesho.</w:t>
      </w:r>
    </w:p>
    <w:p>
      <w:pPr>
        <w:spacing w:before="160" w:after="60"/>
      </w:pPr>
      <w:r>
        <w:rPr>
          <w:b/>
          <w:color w:val="1F4E79"/>
          <w:sz w:val="30"/>
        </w:rPr>
        <w:t>“Awoodaha dunida soo socota”</w:t>
      </w:r>
    </w:p>
    <w:p>
      <w:pPr>
        <w:spacing w:after="100" w:line="259" w:lineRule="auto"/>
      </w:pPr>
      <w:r>
        <w:rPr>
          <w:sz w:val="21"/>
        </w:rPr>
        <w:t>Cibraaniyada 6:5 hadiyadihii mucjisada ahaa ee qarnigii koowaad wuxuu ugu yeedhaa “awoodaha dunida soo socota”. Sidaas darteed Christadelphians waxay hadiyadahaas u arkaan dhadhamin hore oo xilliga imanaya. Hase yeeshee Qorniinku ma bixiyo liis faahfaahsan oo awoodaha dadka quduuska ah ee aan dhimanayn yeelan doonaan, sidaas darteed waa inaanan ka gudbin waxa qoran.</w:t>
      </w:r>
    </w:p>
    <w:p>
      <w:pPr>
        <w:spacing w:before="160" w:after="60"/>
      </w:pPr>
      <w:r>
        <w:rPr>
          <w:b/>
          <w:color w:val="1F4E79"/>
          <w:sz w:val="30"/>
        </w:rPr>
        <w:t>Rajo mudan in la doondoono</w:t>
      </w:r>
    </w:p>
    <w:p>
      <w:pPr>
        <w:spacing w:after="100" w:line="259" w:lineRule="auto"/>
      </w:pPr>
      <w:r>
        <w:rPr>
          <w:sz w:val="21"/>
        </w:rPr>
        <w:t>Nolosha weligeed ahi aad ayay uga weyn tahay in nolosheenna hadda oo keliya la dheereeyo. Ilaah wuxuu ballanqaadayaa xorriyad qudhun iyo dhimasho ka timid, wada-jir qumman oo isaga lala yeesho, iyo adeeg macno leh oo Boqortooyada Wiilkiisa ah. Waa mustaqbal mudan in hadda loo diyaargaroobo.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“Marka hore doondoona Boqortooyada Ilaah iyo xaqnimadiisa; waxyaalahan oo dhanna waa laydiinku dari doonaa.”</w:t>
            </w:r>
          </w:p>
          <w:p>
            <w:pPr>
              <w:jc w:val="center"/>
            </w:pPr>
            <w:r>
              <w:rPr>
                <w:b/>
                <w:color w:val="595959"/>
                <w:sz w:val="18"/>
              </w:rPr>
              <w:t>Matayos 6:33</w:t>
            </w:r>
          </w:p>
        </w:tc>
      </w:tr>
    </w:tbl>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HADDA</w:t>
            </w:r>
          </w:p>
        </w:tc>
        <w:tc>
          <w:tcPr>
            <w:tcW w:type="dxa" w:w="3389"/>
            <w:vAlign w:val="center"/>
            <w:shd w:fill="D9EAF7"/>
          </w:tcPr>
          <w:p>
            <w:r/>
            <w:r>
              <w:rPr>
                <w:rFonts w:ascii="Aptos" w:hAnsi="Aptos"/>
                <w:b/>
                <w:sz w:val="20"/>
              </w:rPr>
              <w:t>SOO NOQOSHADA MASIIXA</w:t>
            </w:r>
          </w:p>
        </w:tc>
        <w:tc>
          <w:tcPr>
            <w:tcW w:type="dxa" w:w="3389"/>
            <w:vAlign w:val="center"/>
            <w:shd w:fill="D9EAF7"/>
          </w:tcPr>
          <w:p>
            <w:r/>
            <w:r>
              <w:rPr>
                <w:rFonts w:ascii="Aptos" w:hAnsi="Aptos"/>
                <w:b/>
                <w:sz w:val="20"/>
              </w:rPr>
              <w:t>UJEEDDADA ILAAH OO DHAMMAATAY</w:t>
            </w:r>
          </w:p>
        </w:tc>
      </w:tr>
      <w:tr>
        <w:tc>
          <w:tcPr>
            <w:tcW w:type="dxa" w:w="3389"/>
            <w:vAlign w:val="center"/>
          </w:tcPr>
          <w:p>
            <w:r/>
            <w:r>
              <w:rPr>
                <w:rFonts w:ascii="Aptos" w:hAnsi="Aptos"/>
                <w:b w:val="0"/>
                <w:sz w:val="20"/>
              </w:rPr>
              <w:t>Waxaan nahay kuwo dhimanaya</w:t>
            </w:r>
          </w:p>
        </w:tc>
        <w:tc>
          <w:tcPr>
            <w:tcW w:type="dxa" w:w="3389"/>
            <w:vAlign w:val="center"/>
          </w:tcPr>
          <w:p>
            <w:r/>
            <w:r>
              <w:rPr>
                <w:rFonts w:ascii="Aptos" w:hAnsi="Aptos"/>
                <w:b w:val="0"/>
                <w:sz w:val="20"/>
              </w:rPr>
              <w:t>Kuwii dhintay waa la sara kiciyaa</w:t>
            </w:r>
          </w:p>
        </w:tc>
        <w:tc>
          <w:tcPr>
            <w:tcW w:type="dxa" w:w="3389"/>
            <w:vAlign w:val="center"/>
          </w:tcPr>
          <w:p>
            <w:r/>
            <w:r>
              <w:rPr>
                <w:rFonts w:ascii="Aptos" w:hAnsi="Aptos"/>
                <w:b w:val="0"/>
                <w:sz w:val="20"/>
              </w:rPr>
              <w:t>Dhimashadu ugu dambayn waa la baabi'iyaa</w:t>
            </w:r>
          </w:p>
        </w:tc>
      </w:tr>
      <w:tr>
        <w:tc>
          <w:tcPr>
            <w:tcW w:type="dxa" w:w="3389"/>
            <w:vAlign w:val="center"/>
          </w:tcPr>
          <w:p>
            <w:r/>
            <w:r>
              <w:rPr>
                <w:rFonts w:ascii="Aptos" w:hAnsi="Aptos"/>
                <w:b w:val="0"/>
                <w:sz w:val="20"/>
              </w:rPr>
              <w:t>Rumaysad ayaynu ku nool nahay</w:t>
            </w:r>
          </w:p>
        </w:tc>
        <w:tc>
          <w:tcPr>
            <w:tcW w:type="dxa" w:w="3389"/>
            <w:vAlign w:val="center"/>
          </w:tcPr>
          <w:p>
            <w:r/>
            <w:r>
              <w:rPr>
                <w:rFonts w:ascii="Aptos" w:hAnsi="Aptos"/>
                <w:b w:val="0"/>
                <w:sz w:val="20"/>
              </w:rPr>
              <w:t>Masiixu xaq ayuu ku xukumaa</w:t>
            </w:r>
          </w:p>
        </w:tc>
        <w:tc>
          <w:tcPr>
            <w:tcW w:type="dxa" w:w="3389"/>
            <w:vAlign w:val="center"/>
          </w:tcPr>
          <w:p>
            <w:r/>
            <w:r>
              <w:rPr>
                <w:rFonts w:ascii="Aptos" w:hAnsi="Aptos"/>
                <w:b w:val="0"/>
                <w:sz w:val="20"/>
              </w:rPr>
              <w:t>Ilaah wuxuu noqdaa “wax walba oo ku jira dhammaan”</w:t>
            </w:r>
          </w:p>
        </w:tc>
      </w:tr>
      <w:tr>
        <w:tc>
          <w:tcPr>
            <w:tcW w:type="dxa" w:w="3389"/>
            <w:vAlign w:val="center"/>
          </w:tcPr>
          <w:p>
            <w:r/>
            <w:r>
              <w:rPr>
                <w:rFonts w:ascii="Aptos" w:hAnsi="Aptos"/>
                <w:b w:val="0"/>
                <w:sz w:val="20"/>
              </w:rPr>
              <w:t>Boqortooyada ayaynu doondoonaa</w:t>
            </w:r>
          </w:p>
        </w:tc>
        <w:tc>
          <w:tcPr>
            <w:tcW w:type="dxa" w:w="3389"/>
            <w:vAlign w:val="center"/>
          </w:tcPr>
          <w:p>
            <w:r/>
            <w:r>
              <w:rPr>
                <w:rFonts w:ascii="Aptos" w:hAnsi="Aptos"/>
                <w:b w:val="0"/>
                <w:sz w:val="20"/>
              </w:rPr>
              <w:t>Kuwa daacadda ahi dhimasho la'aan ayay helaan</w:t>
            </w:r>
          </w:p>
        </w:tc>
        <w:tc>
          <w:tcPr>
            <w:tcW w:type="dxa" w:w="3389"/>
            <w:vAlign w:val="center"/>
          </w:tcPr>
          <w:p>
            <w:r/>
            <w:r>
              <w:rPr>
                <w:rFonts w:ascii="Aptos" w:hAnsi="Aptos"/>
                <w:b w:val="0"/>
                <w:sz w:val="20"/>
              </w:rPr>
              <w:t>Murugo iyo xanuun way dhammaadaan</w:t>
            </w:r>
          </w:p>
        </w:tc>
      </w:tr>
      <w:tr>
        <w:tc>
          <w:tcPr>
            <w:tcW w:type="dxa" w:w="3389"/>
            <w:vAlign w:val="center"/>
          </w:tcPr>
          <w:p>
            <w:r/>
            <w:r>
              <w:rPr>
                <w:rFonts w:ascii="Aptos" w:hAnsi="Aptos"/>
                <w:b w:val="0"/>
                <w:sz w:val="20"/>
              </w:rPr>
              <w:t>Masiixa ayaynu raacnaa</w:t>
            </w:r>
          </w:p>
        </w:tc>
        <w:tc>
          <w:tcPr>
            <w:tcW w:type="dxa" w:w="3389"/>
            <w:vAlign w:val="center"/>
          </w:tcPr>
          <w:p>
            <w:r/>
            <w:r>
              <w:rPr>
                <w:rFonts w:ascii="Aptos" w:hAnsi="Aptos"/>
                <w:b w:val="0"/>
                <w:sz w:val="20"/>
              </w:rPr>
              <w:t>Kuwa quduuska ahi isaga ayay la adeegaan</w:t>
            </w:r>
          </w:p>
        </w:tc>
        <w:tc>
          <w:tcPr>
            <w:tcW w:type="dxa" w:w="3389"/>
            <w:vAlign w:val="center"/>
          </w:tcPr>
          <w:p>
            <w:r/>
            <w:r>
              <w:rPr>
                <w:rFonts w:ascii="Aptos" w:hAnsi="Aptos"/>
                <w:b w:val="0"/>
                <w:sz w:val="20"/>
              </w:rPr>
              <w:t>Abuuristu nabad ayay Ilaah la yeelataa</w:t>
            </w:r>
          </w:p>
        </w:tc>
      </w:tr>
    </w:tbl>
    <w:p/>
    <w:p>
      <w:pPr>
        <w:spacing w:before="160" w:after="60"/>
      </w:pPr>
      <w:r>
        <w:rPr>
          <w:b/>
          <w:color w:val="1F4E79"/>
          <w:sz w:val="30"/>
        </w:rPr>
        <w:t>SOO KOOBID</w:t>
      </w:r>
    </w:p>
    <w:p>
      <w:pPr>
        <w:spacing w:after="80"/>
      </w:pPr>
      <w:r>
        <w:rPr>
          <w:b/>
          <w:sz w:val="21"/>
        </w:rPr>
        <w:t xml:space="preserve">1. Aadanuhu waa dhimanayaan. </w:t>
      </w:r>
      <w:r>
        <w:rPr>
          <w:sz w:val="21"/>
        </w:rPr>
        <w:t>Dembiga iyo dhimashada awgeed nolosheenna hadda geeri ayay ku dhammaataa; dabiici ahaan dhimasho la'aan ma lihin.</w:t>
      </w:r>
    </w:p>
    <w:p>
      <w:pPr>
        <w:spacing w:after="80"/>
      </w:pPr>
      <w:r>
        <w:rPr>
          <w:b/>
          <w:sz w:val="21"/>
        </w:rPr>
        <w:t xml:space="preserve">2. Ilaah waa isha nolosha aan dhimanayn. </w:t>
      </w:r>
      <w:r>
        <w:rPr>
          <w:sz w:val="21"/>
        </w:rPr>
        <w:t>Ilaah keliya ayaa dabiici ahaan dhimasho la'aan leh; Ciise waa la sara kiciyey oo mar dambe ma dhimanayo, malaa'iguhuna ma dhintaan.</w:t>
      </w:r>
    </w:p>
    <w:p>
      <w:pPr>
        <w:spacing w:after="80"/>
      </w:pPr>
      <w:r>
        <w:rPr>
          <w:b/>
          <w:sz w:val="21"/>
        </w:rPr>
        <w:t xml:space="preserve">3. Nolosha weligeed ahi waa hadiyad. </w:t>
      </w:r>
      <w:r>
        <w:rPr>
          <w:sz w:val="21"/>
        </w:rPr>
        <w:t>Lama kasban karo; Ilaah wuxuu ku bixiyaa Rabbi Ciise Masiix.</w:t>
      </w:r>
    </w:p>
    <w:p>
      <w:pPr>
        <w:spacing w:after="80"/>
      </w:pPr>
      <w:r>
        <w:rPr>
          <w:b/>
          <w:sz w:val="21"/>
        </w:rPr>
        <w:t xml:space="preserve">4. Hadiyaddu waa mustaqbal. </w:t>
      </w:r>
      <w:r>
        <w:rPr>
          <w:sz w:val="21"/>
        </w:rPr>
        <w:t>Kuwa daacadda ahi dhimasho la'aan ayay helaan iyadoo lala xidhiidhinayo sarakicid, xukun iyo soo noqoshada Masiixa.</w:t>
      </w:r>
    </w:p>
    <w:p>
      <w:pPr>
        <w:spacing w:after="80"/>
      </w:pPr>
      <w:r>
        <w:rPr>
          <w:b/>
          <w:sz w:val="21"/>
        </w:rPr>
        <w:t xml:space="preserve">5. Sarakiciddu waa jidheed. </w:t>
      </w:r>
      <w:r>
        <w:rPr>
          <w:sz w:val="21"/>
        </w:rPr>
        <w:t>Kuwa daacadda ahi ma aha ruuxyo jidh la'aan ah; jidhkooda dhimanaya waxaa loo beddelaa jidh qudhmi-la'aan ah oo ruuxi ah.</w:t>
      </w:r>
    </w:p>
    <w:p>
      <w:pPr>
        <w:spacing w:after="80"/>
      </w:pPr>
      <w:r>
        <w:rPr>
          <w:b/>
          <w:sz w:val="21"/>
        </w:rPr>
        <w:t xml:space="preserve">6. Dhimasho la'aantu waxay ka dhigan tahay xorriyad dhimashada. </w:t>
      </w:r>
      <w:r>
        <w:rPr>
          <w:sz w:val="21"/>
        </w:rPr>
        <w:t>Kuwa Masiixu aqbalo waxaa loo kaamilayaa adeeg, “mar dambena ma dhiman karaan”.</w:t>
      </w:r>
    </w:p>
    <w:p>
      <w:pPr>
        <w:spacing w:after="80"/>
      </w:pPr>
      <w:r>
        <w:rPr>
          <w:b/>
          <w:sz w:val="21"/>
        </w:rPr>
        <w:t xml:space="preserve">7. Ujeeddada Ilaah waxay ku dhammaataa guul buuxda. </w:t>
      </w:r>
      <w:r>
        <w:rPr>
          <w:sz w:val="21"/>
        </w:rPr>
        <w:t>Marka shaqada Masiixu dhammaystiranto dhimashada waa la baabi'inayaa, Ilaahna wuxuu noqonayaa “wax walba oo ku jira dhammaan”.</w:t>
      </w:r>
    </w:p>
    <w:p>
      <w:pPr>
        <w:spacing w:before="160" w:after="60"/>
      </w:pPr>
      <w:r>
        <w:rPr>
          <w:b/>
          <w:color w:val="1F4E79"/>
          <w:sz w:val="30"/>
        </w:rPr>
        <w:t>Cutubyo aad akhrido</w:t>
      </w:r>
    </w:p>
    <w:p>
      <w:pPr>
        <w:spacing w:after="100" w:line="259" w:lineRule="auto"/>
      </w:pPr>
      <w:r>
        <w:rPr>
          <w:sz w:val="21"/>
        </w:rPr>
        <w:t>Daanyeel 12:1–3  •  Yooxanaa 17  •  1 Korintos 15:50–57</w:t>
      </w:r>
    </w:p>
    <w:p>
      <w:pPr>
        <w:spacing w:before="160" w:after="60"/>
      </w:pPr>
      <w:r>
        <w:rPr>
          <w:b/>
          <w:color w:val="1F4E79"/>
          <w:sz w:val="30"/>
        </w:rPr>
        <w:t>XAFID  •  YOOXANAA 3:16</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“Ilaah dunida aad buu u jeclaaday, sidaas darteed wuxuu bixiyey Wiilkiisa keliya oo dhashay, in ku alla kii isaga rumaystaa uusan lumin, laakiinse uu lahaado nolosha weligeed ah.”</w:t>
            </w:r>
          </w:p>
          <w:p>
            <w:pPr>
              <w:jc w:val="center"/>
            </w:pPr>
            <w:r>
              <w:rPr>
                <w:b/>
                <w:color w:val="595959"/>
                <w:sz w:val="18"/>
              </w:rPr>
              <w:t>YOOXANAA 3:16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