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w:hAnsi="Aptos" w:eastAsia="Aptos"/>
          <w:b/>
          <w:i w:val="0"/>
          <w:color w:val="1F4E79"/>
          <w:sz w:val="20"/>
        </w:rPr>
        <w:t>LIÇÃO 28</w:t>
      </w:r>
    </w:p>
    <w:p>
      <w:pPr>
        <w:jc w:val="center"/>
      </w:pPr>
      <w:r>
        <w:rPr>
          <w:rFonts w:ascii="Aptos" w:hAnsi="Aptos" w:eastAsia="Aptos"/>
          <w:b/>
          <w:i w:val="0"/>
          <w:color w:val="1F4E79"/>
          <w:sz w:val="37"/>
        </w:rPr>
        <w:t>Anjos</w:t>
      </w:r>
    </w:p>
    <w:p>
      <w:pPr>
        <w:spacing w:after="80"/>
        <w:jc w:val="center"/>
      </w:pPr>
      <w:r>
        <w:rPr>
          <w:rFonts w:ascii="Aptos" w:hAnsi="Aptos" w:eastAsia="Aptos"/>
          <w:b/>
          <w:i w:val="0"/>
          <w:color w:val="333333"/>
          <w:sz w:val="20"/>
        </w:rPr>
        <w:t>LEITURA  •  HEBREUS 1</w:t>
      </w:r>
    </w:p>
    <w:p>
      <w:pPr>
        <w:keepNext/>
        <w:spacing w:before="70" w:after="24"/>
      </w:pPr>
      <w:r>
        <w:rPr>
          <w:rFonts w:ascii="Aptos" w:hAnsi="Aptos" w:eastAsia="Aptos"/>
          <w:b/>
          <w:i w:val="0"/>
          <w:color w:val="1F4E79"/>
          <w:sz w:val="24"/>
        </w:rPr>
        <w:t>Mensageiros e servos de Deus</w:t>
      </w:r>
    </w:p>
    <w:p>
      <w:pPr>
        <w:spacing w:after="36" w:line="240" w:lineRule="auto"/>
      </w:pPr>
      <w:r>
        <w:rPr>
          <w:rFonts w:ascii="Aptos" w:hAnsi="Aptos" w:eastAsia="Aptos"/>
          <w:b w:val="0"/>
          <w:i w:val="0"/>
          <w:sz w:val="19"/>
        </w:rPr>
        <w:t>A Bíblia apresenta os anjos como mensageiros poderosos e obedientes de Deus. Executam os Seus mandamentos, trazem mensagens, orientam e protegem segundo a Sua vontade e, por vezes, executam os Seus juízos.</w:t>
      </w:r>
    </w:p>
    <w:p>
      <w:pPr>
        <w:keepNext/>
        <w:spacing w:before="70" w:after="24"/>
      </w:pPr>
      <w:r>
        <w:rPr>
          <w:rFonts w:ascii="Aptos" w:hAnsi="Aptos" w:eastAsia="Aptos"/>
          <w:b/>
          <w:i w:val="0"/>
          <w:color w:val="1F4E79"/>
          <w:sz w:val="24"/>
        </w:rPr>
        <w:t>O que é um anjo?</w:t>
      </w:r>
    </w:p>
    <w:p>
      <w:pPr>
        <w:spacing w:after="36" w:line="240" w:lineRule="auto"/>
      </w:pPr>
      <w:r>
        <w:rPr>
          <w:rFonts w:ascii="Aptos" w:hAnsi="Aptos" w:eastAsia="Aptos"/>
          <w:b w:val="0"/>
          <w:i w:val="0"/>
          <w:sz w:val="19"/>
        </w:rPr>
        <w:t>As palavras traduzidas por «anjo» na Bíblia significam «mensageiro». O termo pode descrever um mensageiro celestial de Deus e, em algumas passagens, a mesma palavra pode ser usada para um mensageiro humano. Nesta lição consideramos principalmente os anjos celestiais de Deus.</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«Bendizei ao SENHOR, anjos seus, magníficos em poder, que cumpris as suas ordens, obedecendo à voz da sua palavra.»</w:t>
            </w:r>
          </w:p>
          <w:p>
            <w:pPr>
              <w:spacing w:after="0"/>
            </w:pPr>
            <w:r>
              <w:rPr>
                <w:rFonts w:ascii="Aptos" w:hAnsi="Aptos" w:eastAsia="Aptos"/>
                <w:b/>
                <w:i w:val="0"/>
                <w:color w:val="333333"/>
                <w:sz w:val="17"/>
              </w:rPr>
              <w:t>Salmo 103:20  •  King James Version</w:t>
            </w:r>
          </w:p>
        </w:tc>
      </w:tr>
    </w:tbl>
    <w:p>
      <w:pPr>
        <w:spacing w:after="36" w:line="240" w:lineRule="auto"/>
      </w:pPr>
      <w:r>
        <w:rPr>
          <w:rFonts w:ascii="Aptos" w:hAnsi="Aptos" w:eastAsia="Aptos"/>
          <w:b w:val="0"/>
          <w:i w:val="0"/>
          <w:sz w:val="19"/>
        </w:rPr>
        <w:t>A Escritura descreve uma companhia imensa de anjos. Hebreus fala de «muitos milhares de anjos» (Hebreus 12:22), e Jesus disse que o Pai poderia fornecer «mais de doze legiões de anjos» (Mateus 26:53).</w:t>
      </w:r>
    </w:p>
    <w:p>
      <w:pPr>
        <w:keepNext/>
        <w:spacing w:before="70" w:after="24"/>
      </w:pPr>
      <w:r>
        <w:rPr>
          <w:rFonts w:ascii="Aptos" w:hAnsi="Aptos" w:eastAsia="Aptos"/>
          <w:b/>
          <w:i w:val="0"/>
          <w:color w:val="1F4E79"/>
          <w:sz w:val="24"/>
        </w:rPr>
        <w:t>Que trabalho fazem os anjos?</w:t>
      </w:r>
    </w:p>
    <w:tbl>
      <w:tblPr>
        <w:tblStyle w:val="TableGrid"/>
        <w:tblW w:type="auto" w:w="0"/>
        <w:jc w:val="center"/>
        <w:tblLook w:firstColumn="1" w:firstRow="1" w:lastColumn="0" w:lastRow="0" w:noHBand="0" w:noVBand="1" w:val="04A0"/>
      </w:tblPr>
      <w:tblGrid>
        <w:gridCol w:w="4975"/>
        <w:gridCol w:w="4975"/>
      </w:tblGrid>
      <w:tr>
        <w:trPr>
          <w:cantSplit/>
        </w:trPr>
        <w:tc>
          <w:tcPr>
            <w:tcW w:type="dxa" w:w="4975"/>
            <w:shd w:fill="D9EAF7"/>
            <w:vAlign w:val="center"/>
          </w:tcPr>
          <w:p>
            <w:pPr>
              <w:keepNext/>
              <w:jc w:val="center"/>
            </w:pPr>
            <w:r>
              <w:rPr>
                <w:rFonts w:ascii="Aptos" w:hAnsi="Aptos" w:eastAsia="Aptos"/>
                <w:b/>
                <w:i w:val="0"/>
                <w:color w:val="1F4E79"/>
                <w:sz w:val="16"/>
              </w:rPr>
              <w:t>TRABALHO</w:t>
            </w:r>
          </w:p>
        </w:tc>
        <w:tc>
          <w:tcPr>
            <w:tcW w:type="dxa" w:w="4975"/>
            <w:shd w:fill="D9EAF7"/>
            <w:vAlign w:val="center"/>
          </w:tcPr>
          <w:p>
            <w:pPr>
              <w:keepNext/>
              <w:jc w:val="center"/>
            </w:pPr>
            <w:r>
              <w:rPr>
                <w:rFonts w:ascii="Aptos" w:hAnsi="Aptos" w:eastAsia="Aptos"/>
                <w:b/>
                <w:i w:val="0"/>
                <w:color w:val="1F4E79"/>
                <w:sz w:val="16"/>
              </w:rPr>
              <w:t>EXEMPLOS NA ESCRITURA</w:t>
            </w:r>
          </w:p>
        </w:tc>
      </w:tr>
      <w:tr>
        <w:trPr>
          <w:cantSplit/>
        </w:trPr>
        <w:tc>
          <w:tcPr>
            <w:tcW w:type="dxa" w:w="4975"/>
          </w:tcPr>
          <w:p>
            <w:pPr>
              <w:spacing w:after="0"/>
            </w:pPr>
            <w:r>
              <w:rPr>
                <w:rFonts w:ascii="Aptos" w:hAnsi="Aptos" w:eastAsia="Aptos"/>
                <w:b w:val="0"/>
                <w:i w:val="0"/>
                <w:sz w:val="16"/>
              </w:rPr>
              <w:t>Trazem mensagens</w:t>
            </w:r>
          </w:p>
        </w:tc>
        <w:tc>
          <w:tcPr>
            <w:tcW w:type="dxa" w:w="4975"/>
          </w:tcPr>
          <w:p>
            <w:pPr>
              <w:spacing w:after="0"/>
            </w:pPr>
            <w:r>
              <w:rPr>
                <w:rFonts w:ascii="Aptos" w:hAnsi="Aptos" w:eastAsia="Aptos"/>
                <w:b w:val="0"/>
                <w:i w:val="0"/>
                <w:sz w:val="16"/>
              </w:rPr>
              <w:t>Génesis 19:1-13; Lucas 1:26-38; Atos 8:26</w:t>
            </w:r>
          </w:p>
        </w:tc>
      </w:tr>
      <w:tr>
        <w:trPr>
          <w:cantSplit/>
        </w:trPr>
        <w:tc>
          <w:tcPr>
            <w:tcW w:type="dxa" w:w="4975"/>
          </w:tcPr>
          <w:p>
            <w:pPr>
              <w:spacing w:after="0"/>
            </w:pPr>
            <w:r>
              <w:rPr>
                <w:rFonts w:ascii="Aptos" w:hAnsi="Aptos" w:eastAsia="Aptos"/>
                <w:b w:val="0"/>
                <w:i w:val="0"/>
                <w:sz w:val="16"/>
              </w:rPr>
              <w:t>Orientam</w:t>
            </w:r>
          </w:p>
        </w:tc>
        <w:tc>
          <w:tcPr>
            <w:tcW w:type="dxa" w:w="4975"/>
          </w:tcPr>
          <w:p>
            <w:pPr>
              <w:spacing w:after="0"/>
            </w:pPr>
            <w:r>
              <w:rPr>
                <w:rFonts w:ascii="Aptos" w:hAnsi="Aptos" w:eastAsia="Aptos"/>
                <w:b w:val="0"/>
                <w:i w:val="0"/>
                <w:sz w:val="16"/>
              </w:rPr>
              <w:t>Génesis 24:7; Êxodo 23:20-21</w:t>
            </w:r>
          </w:p>
        </w:tc>
      </w:tr>
      <w:tr>
        <w:trPr>
          <w:cantSplit/>
        </w:trPr>
        <w:tc>
          <w:tcPr>
            <w:tcW w:type="dxa" w:w="4975"/>
          </w:tcPr>
          <w:p>
            <w:pPr>
              <w:spacing w:after="0"/>
            </w:pPr>
            <w:r>
              <w:rPr>
                <w:rFonts w:ascii="Aptos" w:hAnsi="Aptos" w:eastAsia="Aptos"/>
                <w:b w:val="0"/>
                <w:i w:val="0"/>
                <w:sz w:val="16"/>
              </w:rPr>
              <w:t>Protegem e libertam</w:t>
            </w:r>
          </w:p>
        </w:tc>
        <w:tc>
          <w:tcPr>
            <w:tcW w:type="dxa" w:w="4975"/>
          </w:tcPr>
          <w:p>
            <w:pPr>
              <w:spacing w:after="0"/>
            </w:pPr>
            <w:r>
              <w:rPr>
                <w:rFonts w:ascii="Aptos" w:hAnsi="Aptos" w:eastAsia="Aptos"/>
                <w:b w:val="0"/>
                <w:i w:val="0"/>
                <w:sz w:val="16"/>
              </w:rPr>
              <w:t>Daniel 6:22; Atos 5:19; Atos 12:7-11</w:t>
            </w:r>
          </w:p>
        </w:tc>
      </w:tr>
      <w:tr>
        <w:trPr>
          <w:cantSplit/>
        </w:trPr>
        <w:tc>
          <w:tcPr>
            <w:tcW w:type="dxa" w:w="4975"/>
          </w:tcPr>
          <w:p>
            <w:pPr>
              <w:spacing w:after="0"/>
            </w:pPr>
            <w:r>
              <w:rPr>
                <w:rFonts w:ascii="Aptos" w:hAnsi="Aptos" w:eastAsia="Aptos"/>
                <w:b w:val="0"/>
                <w:i w:val="0"/>
                <w:sz w:val="16"/>
              </w:rPr>
              <w:t>Executam o juízo de Deus</w:t>
            </w:r>
          </w:p>
        </w:tc>
        <w:tc>
          <w:tcPr>
            <w:tcW w:type="dxa" w:w="4975"/>
          </w:tcPr>
          <w:p>
            <w:pPr>
              <w:spacing w:after="0"/>
            </w:pPr>
            <w:r>
              <w:rPr>
                <w:rFonts w:ascii="Aptos" w:hAnsi="Aptos" w:eastAsia="Aptos"/>
                <w:b w:val="0"/>
                <w:i w:val="0"/>
                <w:sz w:val="16"/>
              </w:rPr>
              <w:t>2 Reis 19:35; Atos 12:23</w:t>
            </w:r>
          </w:p>
        </w:tc>
      </w:tr>
    </w:tbl>
    <w:p>
      <w:pPr>
        <w:keepNext/>
        <w:spacing w:before="70" w:after="24"/>
      </w:pPr>
      <w:r>
        <w:rPr>
          <w:rFonts w:ascii="Aptos" w:hAnsi="Aptos" w:eastAsia="Aptos"/>
          <w:b/>
          <w:i w:val="0"/>
          <w:color w:val="1F4E79"/>
          <w:sz w:val="24"/>
        </w:rPr>
        <w:t>Anjos trazendo mensagens</w:t>
      </w:r>
    </w:p>
    <w:p>
      <w:pPr>
        <w:spacing w:after="36" w:line="240" w:lineRule="auto"/>
      </w:pPr>
      <w:r>
        <w:rPr>
          <w:rFonts w:ascii="Aptos" w:hAnsi="Aptos" w:eastAsia="Aptos"/>
          <w:b w:val="0"/>
          <w:i w:val="0"/>
          <w:sz w:val="19"/>
        </w:rPr>
        <w:t>A Bíblia contém muitos exemplos de anjos falando em nome de Deus. Os visitantes de Abraão em Génesis 18 são descritos como homens; Génesis 19 identifica como anjos dois dos que seguiram para Sodoma. Isto mostra que anjos que aparecem a pessoas podem parecer homens comuns.</w:t>
      </w:r>
    </w:p>
    <w:p>
      <w:pPr>
        <w:spacing w:after="36" w:line="240" w:lineRule="auto"/>
      </w:pPr>
      <w:r>
        <w:rPr>
          <w:rFonts w:ascii="Aptos" w:hAnsi="Aptos" w:eastAsia="Aptos"/>
          <w:b w:val="0"/>
          <w:i w:val="0"/>
          <w:sz w:val="19"/>
        </w:rPr>
        <w:t>Um anjo chamou Abraão do céu quando Isaque estava prestes a ser oferecido (Génesis 22:11,15). O anjo do SENHOR apareceu a Moisés «numa chama de fogo, do meio duma sarça» (Êxodo 3:2). Gabriel anunciou a Maria que ela daria à luz o Filho de Deus (Lucas 1:26-35).</w:t>
      </w:r>
    </w:p>
    <w:p>
      <w:pPr>
        <w:spacing w:after="36" w:line="240" w:lineRule="auto"/>
      </w:pPr>
      <w:r>
        <w:rPr>
          <w:rFonts w:ascii="Aptos" w:hAnsi="Aptos" w:eastAsia="Aptos"/>
          <w:b w:val="0"/>
          <w:i w:val="0"/>
          <w:sz w:val="19"/>
        </w:rPr>
        <w:t>Atos 8 dá outro exemplo útil. Um anjo orientou Filipe para a estrada de Jerusalém a Gaza (versículo 26). Depois, o Espírito disse a Filipe que se aproximasse do carro do etíope (versículo 29). A lição antiga tratava estes dois episódios como se fosse o mesmo interlocutor, mas o texto distingue a instrução do anjo da direção do Espírito.</w:t>
      </w:r>
    </w:p>
    <w:p>
      <w:pPr>
        <w:keepNext/>
        <w:spacing w:before="70" w:after="24"/>
      </w:pPr>
      <w:r>
        <w:rPr>
          <w:rFonts w:ascii="Aptos" w:hAnsi="Aptos" w:eastAsia="Aptos"/>
          <w:b/>
          <w:i w:val="0"/>
          <w:color w:val="1F4E79"/>
          <w:sz w:val="24"/>
        </w:rPr>
        <w:t>Anjos orientando os servos de Deus</w:t>
      </w:r>
    </w:p>
    <w:p>
      <w:pPr>
        <w:spacing w:after="36" w:line="240" w:lineRule="auto"/>
      </w:pPr>
      <w:r>
        <w:rPr>
          <w:rFonts w:ascii="Aptos" w:hAnsi="Aptos" w:eastAsia="Aptos"/>
          <w:b w:val="0"/>
          <w:i w:val="0"/>
          <w:sz w:val="19"/>
        </w:rPr>
        <w:t>Abraão confiava que Deus enviaria o Seu anjo diante do servo quando se procurava esposa para Isaque (Génesis 24:7). Durante a viagem de Israel desde o Egito, «o anjo de Deus» esteve ligado à proteção do acampamento, e Deus também prometeu um anjo para guardar Israel no caminho (Êxodo 14:19; 23:20-21).</w:t>
      </w:r>
    </w:p>
    <w:tbl>
      <w:tblPr>
        <w:tblW w:type="auto" w:w="0"/>
        <w:jc w:val="center"/>
        <w:tblLook w:firstColumn="1" w:firstRow="1" w:lastColumn="0" w:lastRow="0" w:noHBand="0" w:noVBand="1" w:val="04A0"/>
      </w:tblPr>
      <w:tblGrid>
        <w:gridCol w:w="9951"/>
      </w:tblGrid>
      <w:tr>
        <w:trPr>
          <w:cantSplit/>
        </w:trPr>
        <w:tc>
          <w:tcPr>
            <w:tcW w:type="dxa" w:w="9951"/>
            <w:shd w:fill="D9EAF7"/>
          </w:tcPr>
          <w:p>
            <w:pPr>
              <w:spacing w:after="10"/>
            </w:pPr>
            <w:r>
              <w:rPr>
                <w:rFonts w:ascii="Aptos" w:hAnsi="Aptos" w:eastAsia="Aptos"/>
                <w:b/>
                <w:i w:val="0"/>
                <w:color w:val="1F4E79"/>
                <w:sz w:val="20"/>
              </w:rPr>
              <w:t>A orientação não elimina a escolha</w:t>
            </w:r>
          </w:p>
          <w:p>
            <w:pPr>
              <w:spacing w:after="0"/>
            </w:pPr>
            <w:r>
              <w:rPr>
                <w:rFonts w:ascii="Aptos" w:hAnsi="Aptos" w:eastAsia="Aptos"/>
                <w:b w:val="0"/>
                <w:i w:val="0"/>
                <w:sz w:val="18"/>
              </w:rPr>
              <w:t>A presença e ajuda dos anjos não tornaram Israel incapaz de pecar. Deus guiou e protegeu a nação, mas o povo continuou responsável pelas suas escolhas. A ajuda angelical nunca substitui fé, obediência ou responsabilidade pessoal.</w:t>
            </w:r>
          </w:p>
        </w:tc>
      </w:tr>
    </w:tbl>
    <w:p>
      <w:pPr>
        <w:keepNext/>
        <w:spacing w:before="70" w:after="24"/>
      </w:pPr>
      <w:r>
        <w:rPr>
          <w:rFonts w:ascii="Aptos" w:hAnsi="Aptos" w:eastAsia="Aptos"/>
          <w:b/>
          <w:i w:val="0"/>
          <w:color w:val="1F4E79"/>
          <w:sz w:val="24"/>
        </w:rPr>
        <w:t>Anjos protegendo e libertando</w:t>
      </w:r>
    </w:p>
    <w:p>
      <w:pPr>
        <w:spacing w:after="36" w:line="240" w:lineRule="auto"/>
      </w:pPr>
      <w:r>
        <w:rPr>
          <w:rFonts w:ascii="Aptos" w:hAnsi="Aptos" w:eastAsia="Aptos"/>
          <w:b w:val="0"/>
          <w:i w:val="0"/>
          <w:sz w:val="19"/>
        </w:rPr>
        <w:t>Deus usou anjos para libertar os Seus servos de maneiras notáveis. Nabucodonosor reconheceu que Deus «enviou o seu anjo» e livrou os três homens fiéis da fornalha (Daniel 3:28). Daniel disse: «O meu Deus enviou o seu anjo, e fechou a boca dos leões» (Daniel 6:22).</w:t>
      </w:r>
    </w:p>
    <w:p>
      <w:pPr>
        <w:spacing w:after="36" w:line="240" w:lineRule="auto"/>
      </w:pPr>
      <w:r>
        <w:rPr>
          <w:rFonts w:ascii="Aptos" w:hAnsi="Aptos" w:eastAsia="Aptos"/>
          <w:b w:val="0"/>
          <w:i w:val="0"/>
          <w:sz w:val="19"/>
        </w:rPr>
        <w:t>No Novo Testamento, um anjo abriu as portas da prisão aos apóstolos (Atos 5:19), e outro anjo conduziu Pedro para fora da prisão enquanto a ecclesia orava por ele (Atos 12:5-11).</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«O anjo do SENHOR acampa-se ao redor dos que o temem, e os livra.»</w:t>
            </w:r>
          </w:p>
          <w:p>
            <w:pPr>
              <w:spacing w:after="0"/>
            </w:pPr>
            <w:r>
              <w:rPr>
                <w:rFonts w:ascii="Aptos" w:hAnsi="Aptos" w:eastAsia="Aptos"/>
                <w:b/>
                <w:i w:val="0"/>
                <w:color w:val="333333"/>
                <w:sz w:val="17"/>
              </w:rPr>
              <w:t>Salmo 34:7  •  King James Version</w:t>
            </w:r>
          </w:p>
        </w:tc>
      </w:tr>
    </w:tbl>
    <w:p>
      <w:pPr>
        <w:keepNext/>
        <w:spacing w:before="70" w:after="24"/>
      </w:pPr>
      <w:r>
        <w:rPr>
          <w:rFonts w:ascii="Aptos" w:hAnsi="Aptos" w:eastAsia="Aptos"/>
          <w:b/>
          <w:i w:val="0"/>
          <w:color w:val="1F4E79"/>
          <w:sz w:val="24"/>
        </w:rPr>
        <w:t>Anjos executando os juízos de Deus</w:t>
      </w:r>
    </w:p>
    <w:p>
      <w:pPr>
        <w:spacing w:after="36" w:line="240" w:lineRule="auto"/>
      </w:pPr>
      <w:r>
        <w:rPr>
          <w:rFonts w:ascii="Aptos" w:hAnsi="Aptos" w:eastAsia="Aptos"/>
          <w:b w:val="0"/>
          <w:i w:val="0"/>
          <w:sz w:val="19"/>
        </w:rPr>
        <w:t>Os anjos não aparecem apenas em conforto e libertação. Também executam os justos juízos de Deus. Nos dias de Ezequias, «o anjo do SENHOR» feriu 185.000 homens no acampamento assírio (2 Reis 19:35). A lição antiga dizia que o anjo matou todos os assírios; a Bíblia dá o número específico e não diz que todos foram mortos.</w:t>
      </w:r>
    </w:p>
    <w:p>
      <w:pPr>
        <w:spacing w:after="36" w:line="240" w:lineRule="auto"/>
      </w:pPr>
      <w:r>
        <w:rPr>
          <w:rFonts w:ascii="Aptos" w:hAnsi="Aptos" w:eastAsia="Aptos"/>
          <w:b w:val="0"/>
          <w:i w:val="0"/>
          <w:sz w:val="19"/>
        </w:rPr>
        <w:t>Em Atos 12:23, Herodes foi ferido por um anjo depois de aceitar honra que pertencia a Deus. Estas passagens recordam-nos que os anjos atuam sob a autoridade de Deus, quer o seu trabalho traga libertação quer juízo.</w:t>
      </w:r>
    </w:p>
    <w:p>
      <w:pPr>
        <w:keepNext/>
        <w:spacing w:before="70" w:after="24"/>
      </w:pPr>
      <w:r>
        <w:rPr>
          <w:rFonts w:ascii="Aptos" w:hAnsi="Aptos" w:eastAsia="Aptos"/>
          <w:b/>
          <w:i w:val="0"/>
          <w:color w:val="1F4E79"/>
          <w:sz w:val="24"/>
        </w:rPr>
        <w:t>O que são os «anjos maus» no Salmo 78?</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«Lançou sobre eles o ardor da sua ira, indignação, e furor, e angústia, enviando contra eles anjos maus.»</w:t>
            </w:r>
          </w:p>
          <w:p>
            <w:pPr>
              <w:spacing w:after="0"/>
            </w:pPr>
            <w:r>
              <w:rPr>
                <w:rFonts w:ascii="Aptos" w:hAnsi="Aptos" w:eastAsia="Aptos"/>
                <w:b/>
                <w:i w:val="0"/>
                <w:color w:val="333333"/>
                <w:sz w:val="17"/>
              </w:rPr>
              <w:t>Salmo 78:49  •  King James Version</w:t>
            </w:r>
          </w:p>
        </w:tc>
      </w:tr>
    </w:tbl>
    <w:p>
      <w:pPr>
        <w:spacing w:after="36" w:line="240" w:lineRule="auto"/>
      </w:pPr>
      <w:r>
        <w:rPr>
          <w:rFonts w:ascii="Aptos" w:hAnsi="Aptos" w:eastAsia="Aptos"/>
          <w:b w:val="0"/>
          <w:i w:val="0"/>
          <w:sz w:val="19"/>
        </w:rPr>
        <w:t>Nesta expressão da KJV, «anjos maus» não precisa significar anjos moralmente perversos em rebelião contra Deus. O contexto são os juízos sobre o Egito. A frase pode ser entendida como anjos trazendo «mal» no sentido antigo de calamidade ou juízo destruidor. O seu trabalho é severo, mas continuam a ser agentes que cumprem a ordem de Deus.</w:t>
      </w:r>
    </w:p>
    <w:p>
      <w:pPr>
        <w:keepNext/>
        <w:spacing w:before="70" w:after="24"/>
      </w:pPr>
      <w:r>
        <w:rPr>
          <w:rFonts w:ascii="Aptos" w:hAnsi="Aptos" w:eastAsia="Aptos"/>
          <w:b/>
          <w:i w:val="0"/>
          <w:color w:val="1F4E79"/>
          <w:sz w:val="24"/>
        </w:rPr>
        <w:t>E «os anjos que pecaram»?</w:t>
      </w:r>
    </w:p>
    <w:p>
      <w:pPr>
        <w:spacing w:after="36" w:line="240" w:lineRule="auto"/>
      </w:pPr>
      <w:r>
        <w:rPr>
          <w:rFonts w:ascii="Aptos" w:hAnsi="Aptos" w:eastAsia="Aptos"/>
          <w:b w:val="0"/>
          <w:i w:val="0"/>
          <w:sz w:val="19"/>
        </w:rPr>
        <w:t>2 Pedro 2:4 diz: «Porque, se Deus não perdoou aos anjos que pecaram...» Esta passagem é por vezes usada para ensinar que anjos celestiais imortais se rebelaram contra Deus. Os cristadelfianos não a entendem assim.</w:t>
      </w:r>
    </w:p>
    <w:p>
      <w:pPr>
        <w:spacing w:after="36" w:line="240" w:lineRule="auto"/>
      </w:pPr>
      <w:r>
        <w:rPr>
          <w:rFonts w:ascii="Aptos" w:hAnsi="Aptos" w:eastAsia="Aptos"/>
          <w:b w:val="0"/>
          <w:i w:val="0"/>
          <w:sz w:val="19"/>
        </w:rPr>
        <w:t>A palavra grega traduzida «anjos» significa mensageiros e também pode ser usada para mensageiros humanos. Os mensageiros de João Batista são chamados por esta palavra em Lucas 7:24, e os mensageiros recebidos por Raabe são descritos com ela em Tiago 2:25. A explicação tradicional desta lição sugere, portanto, que Pedro pode estar a referir-se a mensageiros humanos rebeldes, sendo Números 16 uma possível base no Antigo Testamento.</w:t>
      </w:r>
    </w:p>
    <w:tbl>
      <w:tblPr>
        <w:tblW w:type="auto" w:w="0"/>
        <w:jc w:val="center"/>
        <w:tblLook w:firstColumn="1" w:firstRow="1" w:lastColumn="0" w:lastRow="0" w:noHBand="0" w:noVBand="1" w:val="04A0"/>
      </w:tblPr>
      <w:tblGrid>
        <w:gridCol w:w="9951"/>
      </w:tblGrid>
      <w:tr>
        <w:trPr>
          <w:cantSplit/>
        </w:trPr>
        <w:tc>
          <w:tcPr>
            <w:tcW w:type="dxa" w:w="9951"/>
            <w:shd w:fill="D9EAF7"/>
          </w:tcPr>
          <w:p>
            <w:pPr>
              <w:spacing w:after="10"/>
            </w:pPr>
            <w:r>
              <w:rPr>
                <w:rFonts w:ascii="Aptos" w:hAnsi="Aptos" w:eastAsia="Aptos"/>
                <w:b/>
                <w:i w:val="0"/>
                <w:color w:val="1F4E79"/>
                <w:sz w:val="20"/>
              </w:rPr>
              <w:t>Leia passagens difíceis com a Bíblia toda</w:t>
            </w:r>
          </w:p>
          <w:p>
            <w:pPr>
              <w:spacing w:after="0"/>
            </w:pPr>
            <w:r>
              <w:rPr>
                <w:rFonts w:ascii="Aptos" w:hAnsi="Aptos" w:eastAsia="Aptos"/>
                <w:b w:val="0"/>
                <w:i w:val="0"/>
                <w:sz w:val="18"/>
              </w:rPr>
              <w:t>A identificação detalhada de 2 Pedro 2:4 é debatida. O princípio cristadelfiano importante é que não devemos fazer desta passagem a base de uma doutrina de seres sobrenaturais rebeldes opostos a Deus, quando a Escritura apresenta repetidamente os anjos de Deus como Seus ministros obedientes.</w:t>
            </w:r>
          </w:p>
        </w:tc>
      </w:tr>
    </w:tbl>
    <w:p>
      <w:pPr>
        <w:keepNext/>
        <w:spacing w:before="70" w:after="24"/>
      </w:pPr>
      <w:r>
        <w:rPr>
          <w:rFonts w:ascii="Aptos" w:hAnsi="Aptos" w:eastAsia="Aptos"/>
          <w:b/>
          <w:i w:val="0"/>
          <w:color w:val="1F4E79"/>
          <w:sz w:val="24"/>
        </w:rPr>
        <w:t>Como são os anjos?</w:t>
      </w:r>
    </w:p>
    <w:p>
      <w:pPr>
        <w:spacing w:after="36" w:line="240" w:lineRule="auto"/>
      </w:pPr>
      <w:r>
        <w:rPr>
          <w:rFonts w:ascii="Aptos" w:hAnsi="Aptos" w:eastAsia="Aptos"/>
          <w:b w:val="0"/>
          <w:i w:val="0"/>
          <w:sz w:val="19"/>
        </w:rPr>
        <w:t>A Bíblia não dá uma única descrição física aplicável sempre que os anjos aparecem. Muitas vezes são simplesmente descritos como homens. Os visitantes de Abraão apareceram como homens; os dois que entraram em Sodoma foram tomados por homens comuns pelos seus habitantes (Génesis 18-19).</w:t>
      </w:r>
    </w:p>
    <w:p>
      <w:pPr>
        <w:spacing w:after="36" w:line="240" w:lineRule="auto"/>
      </w:pPr>
      <w:r>
        <w:rPr>
          <w:rFonts w:ascii="Aptos" w:hAnsi="Aptos" w:eastAsia="Aptos"/>
          <w:b w:val="0"/>
          <w:i w:val="0"/>
          <w:sz w:val="19"/>
        </w:rPr>
        <w:t>A Bíblia não descreve estes mensageiros angelicais como tendo asas. Querubins e serafins são descritos com asas em visões e cenários simbólicos específicos, mas não devem ser confundidos com as aparições comuns de anjos como mensageiros de Deus.</w:t>
      </w:r>
    </w:p>
    <w:p>
      <w:pPr>
        <w:spacing w:after="36" w:line="240" w:lineRule="auto"/>
      </w:pPr>
      <w:r>
        <w:rPr>
          <w:rFonts w:ascii="Aptos" w:hAnsi="Aptos" w:eastAsia="Aptos"/>
          <w:b w:val="0"/>
          <w:i w:val="0"/>
          <w:sz w:val="19"/>
        </w:rPr>
        <w:t>Noutras ocasiões, a atividade angelical é acompanhada por sinais extraordinários. O anjo do SENHOR apareceu a Moisés numa chama de fogo na sarça ardente, e a oferta de Gideão foi consumida pelo fogo depois de o anjo tocar nela com o cajado (Juízes 6:20-22).</w:t>
      </w:r>
    </w:p>
    <w:p>
      <w:pPr>
        <w:keepNext/>
        <w:spacing w:before="70" w:after="24"/>
      </w:pPr>
      <w:r>
        <w:rPr>
          <w:rFonts w:ascii="Aptos" w:hAnsi="Aptos" w:eastAsia="Aptos"/>
          <w:b/>
          <w:i w:val="0"/>
          <w:color w:val="1F4E79"/>
          <w:sz w:val="24"/>
        </w:rPr>
        <w:t>O exército invisível de Deus</w:t>
      </w:r>
    </w:p>
    <w:p>
      <w:pPr>
        <w:spacing w:after="36" w:line="240" w:lineRule="auto"/>
      </w:pPr>
      <w:r>
        <w:rPr>
          <w:rFonts w:ascii="Aptos" w:hAnsi="Aptos" w:eastAsia="Aptos"/>
          <w:b w:val="0"/>
          <w:i w:val="0"/>
          <w:sz w:val="19"/>
        </w:rPr>
        <w:t>Os anjos normalmente fazem o seu trabalho sem serem vistos. Quando o servo de Eliseu temeu as forças sírias, Eliseu orou para que os olhos dele fossem abertos. Viu então a montanha cheia de cavalos e carros de fogo ao redor de Eliseu.</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«E o SENHOR abriu os olhos do moço, e viu; e eis que o monte estava cheio de cavalos e carros de fogo, em redor de Eliseu.»</w:t>
            </w:r>
          </w:p>
          <w:p>
            <w:pPr>
              <w:spacing w:after="0"/>
            </w:pPr>
            <w:r>
              <w:rPr>
                <w:rFonts w:ascii="Aptos" w:hAnsi="Aptos" w:eastAsia="Aptos"/>
                <w:b/>
                <w:i w:val="0"/>
                <w:color w:val="333333"/>
                <w:sz w:val="17"/>
              </w:rPr>
              <w:t>2 Reis 6:17  •  King James Version</w:t>
            </w:r>
          </w:p>
        </w:tc>
      </w:tr>
    </w:tbl>
    <w:p>
      <w:pPr>
        <w:spacing w:after="36" w:line="240" w:lineRule="auto"/>
      </w:pPr>
      <w:r>
        <w:rPr>
          <w:rFonts w:ascii="Aptos" w:hAnsi="Aptos" w:eastAsia="Aptos"/>
          <w:b w:val="0"/>
          <w:i w:val="0"/>
          <w:sz w:val="19"/>
        </w:rPr>
        <w:t>A lição não é que os crentes devam esperar ver anjos, mas que os recursos de Deus são maiores do que os olhos humanos normalmente podem perceber.</w:t>
      </w:r>
    </w:p>
    <w:p>
      <w:pPr>
        <w:keepNext/>
        <w:spacing w:before="70" w:after="24"/>
      </w:pPr>
      <w:r>
        <w:rPr>
          <w:rFonts w:ascii="Aptos" w:hAnsi="Aptos" w:eastAsia="Aptos"/>
          <w:b/>
          <w:i w:val="0"/>
          <w:color w:val="1F4E79"/>
          <w:sz w:val="24"/>
        </w:rPr>
        <w:t>Jesus e os anjos</w:t>
      </w:r>
    </w:p>
    <w:p>
      <w:pPr>
        <w:spacing w:after="36" w:line="240" w:lineRule="auto"/>
      </w:pPr>
      <w:r>
        <w:rPr>
          <w:rFonts w:ascii="Aptos" w:hAnsi="Aptos" w:eastAsia="Aptos"/>
          <w:b w:val="0"/>
          <w:i w:val="0"/>
          <w:sz w:val="19"/>
        </w:rPr>
        <w:t>Os anjos participaram em momentos importantes da vida do Senhor Jesus. Trouxeram mensagens sobre o seu nascimento, orientaram José e anunciaram o nascimento aos pastores. Depois da tentação de Jesus no deserto, «chegaram os anjos e o serviram» (Mateus 4:11).</w:t>
      </w:r>
    </w:p>
    <w:p>
      <w:pPr>
        <w:spacing w:after="36" w:line="240" w:lineRule="auto"/>
      </w:pPr>
      <w:r>
        <w:rPr>
          <w:rFonts w:ascii="Aptos" w:hAnsi="Aptos" w:eastAsia="Aptos"/>
          <w:b w:val="0"/>
          <w:i w:val="0"/>
          <w:sz w:val="19"/>
        </w:rPr>
        <w:t>No Getsémani, enquanto Jesus orava em profunda angústia, a KJV regista que um anjo do céu o fortaleceu (Lucas 22:43). Contudo, Jesus não pediu para escapar da obra que o Pai lhe dera. Lembrou aos discípulos que o Pai poderia enviar mais de doze legiões de anjos (Mateus 26:53).</w:t>
      </w:r>
    </w:p>
    <w:p>
      <w:pPr>
        <w:keepNext/>
        <w:spacing w:before="70" w:after="24"/>
      </w:pPr>
      <w:r>
        <w:rPr>
          <w:rFonts w:ascii="Aptos" w:hAnsi="Aptos" w:eastAsia="Aptos"/>
          <w:b/>
          <w:i w:val="0"/>
          <w:color w:val="1F4E79"/>
          <w:sz w:val="24"/>
        </w:rPr>
        <w:t>Jesus foi feito um pouco menor que os anjos</w:t>
      </w:r>
    </w:p>
    <w:p>
      <w:pPr>
        <w:spacing w:after="36" w:line="240" w:lineRule="auto"/>
      </w:pPr>
      <w:r>
        <w:rPr>
          <w:rFonts w:ascii="Aptos" w:hAnsi="Aptos" w:eastAsia="Aptos"/>
          <w:b w:val="0"/>
          <w:i w:val="0"/>
          <w:sz w:val="19"/>
        </w:rPr>
        <w:t>A obra salvadora de Jesus exigia que ele partilhasse a natureza humana. Hebreus enfatiza que participou de carne e sangue e pôde sofrer a morte. Para esse propósito foi «feito um pouco menor do que os anjos».</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«Vemos, porém, coroado de glória e de honra aquele Jesus que fora feito um pouco menor do que os anjos, por causa da paixão da morte.»</w:t>
            </w:r>
          </w:p>
          <w:p>
            <w:pPr>
              <w:spacing w:after="0"/>
            </w:pPr>
            <w:r>
              <w:rPr>
                <w:rFonts w:ascii="Aptos" w:hAnsi="Aptos" w:eastAsia="Aptos"/>
                <w:b/>
                <w:i w:val="0"/>
                <w:color w:val="333333"/>
                <w:sz w:val="17"/>
              </w:rPr>
              <w:t>Hebreus 2:9  •  King James Version</w:t>
            </w:r>
          </w:p>
        </w:tc>
      </w:tr>
    </w:tbl>
    <w:p>
      <w:pPr>
        <w:spacing w:after="36" w:line="240" w:lineRule="auto"/>
      </w:pPr>
      <w:r>
        <w:rPr>
          <w:rFonts w:ascii="Aptos" w:hAnsi="Aptos" w:eastAsia="Aptos"/>
          <w:b w:val="0"/>
          <w:i w:val="0"/>
          <w:sz w:val="19"/>
        </w:rPr>
        <w:t>Depois da ressurreição, Jesus foi exaltado à glória imortal. Hebreus 1 contrasta o Filho com os anjos e mostra a honra única que Deus lhe deu.</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«Havendo feito por si mesmo a purificação dos nossos pecados, assentou-se à destra da Majestade nas alturas; feito tanto mais excelente do que os anjos.»</w:t>
            </w:r>
          </w:p>
          <w:p>
            <w:pPr>
              <w:spacing w:after="0"/>
            </w:pPr>
            <w:r>
              <w:rPr>
                <w:rFonts w:ascii="Aptos" w:hAnsi="Aptos" w:eastAsia="Aptos"/>
                <w:b/>
                <w:i w:val="0"/>
                <w:color w:val="333333"/>
                <w:sz w:val="17"/>
              </w:rPr>
              <w:t>Hebreus 1:3-4  •  King James Version</w:t>
            </w:r>
          </w:p>
        </w:tc>
      </w:tr>
    </w:tbl>
    <w:p>
      <w:pPr>
        <w:spacing w:after="36" w:line="240" w:lineRule="auto"/>
      </w:pPr>
      <w:r>
        <w:rPr>
          <w:rFonts w:ascii="Aptos" w:hAnsi="Aptos" w:eastAsia="Aptos"/>
          <w:b w:val="0"/>
          <w:i w:val="0"/>
          <w:sz w:val="19"/>
        </w:rPr>
        <w:t>Nenhum anjo é convidado a ocupar a posição dada ao Filho à direita de Deus (Hebreus 1:13). Os próprios anjos são descritos como servos enviados por Deus.</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«Não são porventura todos eles espíritos ministradores, enviados para servir a favor daqueles que hão de herdar a salvação?»</w:t>
            </w:r>
          </w:p>
          <w:p>
            <w:pPr>
              <w:spacing w:after="0"/>
            </w:pPr>
            <w:r>
              <w:rPr>
                <w:rFonts w:ascii="Aptos" w:hAnsi="Aptos" w:eastAsia="Aptos"/>
                <w:b/>
                <w:i w:val="0"/>
                <w:color w:val="333333"/>
                <w:sz w:val="17"/>
              </w:rPr>
              <w:t>Hebreus 1:14  •  King James Version</w:t>
            </w:r>
          </w:p>
        </w:tc>
      </w:tr>
    </w:tbl>
    <w:p>
      <w:pPr>
        <w:keepNext/>
        <w:spacing w:before="70" w:after="24"/>
      </w:pPr>
      <w:r>
        <w:rPr>
          <w:rFonts w:ascii="Aptos" w:hAnsi="Aptos" w:eastAsia="Aptos"/>
          <w:b/>
          <w:i w:val="0"/>
          <w:color w:val="1F4E79"/>
          <w:sz w:val="24"/>
        </w:rPr>
        <w:t>Anjos e crentes hoje</w:t>
      </w:r>
    </w:p>
    <w:p>
      <w:pPr>
        <w:spacing w:after="36" w:line="240" w:lineRule="auto"/>
      </w:pPr>
      <w:r>
        <w:rPr>
          <w:rFonts w:ascii="Aptos" w:hAnsi="Aptos" w:eastAsia="Aptos"/>
          <w:b w:val="0"/>
          <w:i w:val="0"/>
          <w:sz w:val="19"/>
        </w:rPr>
        <w:t>Salmo 34:7 e Hebreus 1:14 dão aos crentes confiança de que Deus usa os Seus anjos no serviço do Seu propósito. Não devemos supor que cada escape de perigo prove que um anjo agiu, nem esperar que o cuidado angelical remova todas as provações. A Escritura mostra pessoas fiéis a sofrer dificuldades enquanto permanecem sob o cuidado de Deus. Os anjos servem segundo a ordem de Deus; o seu trabalho deve aumentar a nossa confiança em Deus, não encorajar especulações sobre acontecimentos invisíveis.</w:t>
      </w:r>
    </w:p>
    <w:p>
      <w:pPr>
        <w:keepNext/>
        <w:spacing w:before="70" w:after="24"/>
      </w:pPr>
      <w:r>
        <w:rPr>
          <w:rFonts w:ascii="Aptos" w:hAnsi="Aptos" w:eastAsia="Aptos"/>
          <w:b/>
          <w:i w:val="0"/>
          <w:color w:val="1F4E79"/>
          <w:sz w:val="24"/>
        </w:rPr>
        <w:t>A obra futura dos anjos</w:t>
      </w:r>
    </w:p>
    <w:p>
      <w:pPr>
        <w:spacing w:after="36" w:line="240" w:lineRule="auto"/>
      </w:pPr>
      <w:r>
        <w:rPr>
          <w:rFonts w:ascii="Aptos" w:hAnsi="Aptos" w:eastAsia="Aptos"/>
          <w:b w:val="0"/>
          <w:i w:val="0"/>
          <w:sz w:val="19"/>
        </w:rPr>
        <w:t>Os anjos terão papel importante no regresso do Senhor Jesus. A hora exata é conhecida pelo Pai, não pelos anjos (Marcos 13:32), e a Escritura descreve Cristo sendo revelado com anjos poderosos.</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«O Senhor Jesus será revelado desde o céu com os anjos do seu poder, como labareda de fogo, tomando vingança dos que não conhecem a Deus e dos que não obedecem ao evangelho de nosso Senhor Jesus Cristo.»</w:t>
            </w:r>
          </w:p>
          <w:p>
            <w:pPr>
              <w:spacing w:after="0"/>
            </w:pPr>
            <w:r>
              <w:rPr>
                <w:rFonts w:ascii="Aptos" w:hAnsi="Aptos" w:eastAsia="Aptos"/>
                <w:b/>
                <w:i w:val="0"/>
                <w:color w:val="333333"/>
                <w:sz w:val="17"/>
              </w:rPr>
              <w:t>2 Tessalonicenses 1:7-8  •  King James Version</w:t>
            </w:r>
          </w:p>
        </w:tc>
      </w:tr>
    </w:tbl>
    <w:p>
      <w:pPr>
        <w:spacing w:after="36" w:line="240" w:lineRule="auto"/>
      </w:pPr>
      <w:r>
        <w:rPr>
          <w:rFonts w:ascii="Aptos" w:hAnsi="Aptos" w:eastAsia="Aptos"/>
          <w:b w:val="0"/>
          <w:i w:val="0"/>
          <w:sz w:val="19"/>
        </w:rPr>
        <w:t>Jesus também falou de anjos reunindo os seus escolhidos (Mateus 24:31), e as suas parábolas descrevem anjos participando na obra do juízo (Mateus 13:41,49).</w:t>
      </w:r>
    </w:p>
    <w:p>
      <w:pPr>
        <w:keepNext/>
        <w:spacing w:before="70" w:after="24"/>
      </w:pPr>
      <w:r>
        <w:rPr>
          <w:rFonts w:ascii="Aptos" w:hAnsi="Aptos" w:eastAsia="Aptos"/>
          <w:b/>
          <w:i w:val="0"/>
          <w:color w:val="1F4E79"/>
          <w:sz w:val="24"/>
        </w:rPr>
        <w:t>Como os anjos na ressurreição</w:t>
      </w:r>
    </w:p>
    <w:p>
      <w:pPr>
        <w:spacing w:after="36" w:line="240" w:lineRule="auto"/>
      </w:pPr>
      <w:r>
        <w:rPr>
          <w:rFonts w:ascii="Aptos" w:hAnsi="Aptos" w:eastAsia="Aptos"/>
          <w:b w:val="0"/>
          <w:i w:val="0"/>
          <w:sz w:val="19"/>
        </w:rPr>
        <w:t>Jesus ensina que os considerados dignos da ressurreição já não casarão e já não morrerão. Nestes aspetos serão iguais aos anjos.</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«Nem já mais podem morrer; pois são iguais aos anjos, e são filhos de Deus, sendo filhos da ressurreição.»</w:t>
            </w:r>
          </w:p>
          <w:p>
            <w:pPr>
              <w:spacing w:after="0"/>
            </w:pPr>
            <w:r>
              <w:rPr>
                <w:rFonts w:ascii="Aptos" w:hAnsi="Aptos" w:eastAsia="Aptos"/>
                <w:b/>
                <w:i w:val="0"/>
                <w:color w:val="333333"/>
                <w:sz w:val="17"/>
              </w:rPr>
              <w:t>Lucas 20:36  •  King James Version</w:t>
            </w:r>
          </w:p>
        </w:tc>
      </w:tr>
    </w:tbl>
    <w:p>
      <w:pPr>
        <w:spacing w:after="36" w:line="240" w:lineRule="auto"/>
      </w:pPr>
      <w:r>
        <w:rPr>
          <w:rFonts w:ascii="Aptos" w:hAnsi="Aptos" w:eastAsia="Aptos"/>
          <w:b w:val="0"/>
          <w:i w:val="0"/>
          <w:sz w:val="19"/>
        </w:rPr>
        <w:t>Homens e mulheres redimidos não se tornam anjos. Continuam filhos da ressurreição, mas partilham a liberdade dos anjos relativamente à morte; os cristadelfianos entendem também que a sua vida imortal aperfeiçoada estará livre do poder do pecado.</w:t>
      </w:r>
    </w:p>
    <w:p>
      <w:pPr>
        <w:keepNext/>
        <w:spacing w:before="70" w:after="24"/>
      </w:pPr>
      <w:r>
        <w:rPr>
          <w:rFonts w:ascii="Aptos" w:hAnsi="Aptos" w:eastAsia="Aptos"/>
          <w:b/>
          <w:i w:val="0"/>
          <w:color w:val="1F4E79"/>
          <w:sz w:val="24"/>
        </w:rPr>
        <w:t>Uma lição prática dos anjos</w:t>
      </w:r>
    </w:p>
    <w:p>
      <w:pPr>
        <w:spacing w:after="36" w:line="240" w:lineRule="auto"/>
      </w:pPr>
      <w:r>
        <w:rPr>
          <w:rFonts w:ascii="Aptos" w:hAnsi="Aptos" w:eastAsia="Aptos"/>
          <w:b w:val="0"/>
          <w:i w:val="0"/>
          <w:sz w:val="19"/>
        </w:rPr>
        <w:t>Os anjos são poderosos, mas a sua grandeza está na obediência. Salmo 103 apresenta-os a cumprir os mandamentos de Deus e a escutar a Sua palavra. A Bíblia nunca nos convida a adorar anjos: a nossa atenção pertence a Deus, que os envia, e ao Seu Filho, a quem Ele exaltou acima deles.</w:t>
      </w:r>
    </w:p>
    <w:p>
      <w:pPr>
        <w:keepNext/>
        <w:spacing w:before="70" w:after="24"/>
      </w:pPr>
      <w:r>
        <w:rPr>
          <w:rFonts w:ascii="Aptos" w:hAnsi="Aptos" w:eastAsia="Aptos"/>
          <w:b/>
          <w:i w:val="0"/>
          <w:color w:val="1F4E79"/>
          <w:sz w:val="24"/>
        </w:rPr>
        <w:t>RESUMO</w:t>
      </w:r>
    </w:p>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pPr>
            <w:r>
              <w:rPr>
                <w:rFonts w:ascii="Aptos" w:hAnsi="Aptos" w:eastAsia="Aptos"/>
                <w:b/>
                <w:i w:val="0"/>
                <w:color w:val="1F4E79"/>
                <w:sz w:val="19"/>
              </w:rPr>
              <w:t>1</w:t>
            </w:r>
          </w:p>
        </w:tc>
        <w:tc>
          <w:tcPr>
            <w:tcW w:type="dxa" w:w="4975"/>
          </w:tcPr>
          <w:p>
            <w:r>
              <w:rPr>
                <w:rFonts w:ascii="Aptos" w:hAnsi="Aptos" w:eastAsia="Aptos"/>
                <w:b/>
                <w:i w:val="0"/>
                <w:color w:val="1F4E79"/>
                <w:sz w:val="18"/>
              </w:rPr>
              <w:t>Os anjos são mensageiros e servos de Deus.</w:t>
            </w:r>
          </w:p>
          <w:p>
            <w:pPr>
              <w:spacing w:after="0"/>
            </w:pPr>
            <w:r>
              <w:rPr>
                <w:rFonts w:ascii="Aptos" w:hAnsi="Aptos" w:eastAsia="Aptos"/>
                <w:b w:val="0"/>
                <w:i w:val="0"/>
                <w:sz w:val="18"/>
              </w:rPr>
              <w:t>Trazem mensagens, orientam, protegem, libertam e executam os juízos de Deus sob a Sua autoridade.</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pPr>
            <w:r>
              <w:rPr>
                <w:rFonts w:ascii="Aptos" w:hAnsi="Aptos" w:eastAsia="Aptos"/>
                <w:b/>
                <w:i w:val="0"/>
                <w:color w:val="1F4E79"/>
                <w:sz w:val="19"/>
              </w:rPr>
              <w:t>2</w:t>
            </w:r>
          </w:p>
        </w:tc>
        <w:tc>
          <w:tcPr>
            <w:tcW w:type="dxa" w:w="4975"/>
          </w:tcPr>
          <w:p>
            <w:r>
              <w:rPr>
                <w:rFonts w:ascii="Aptos" w:hAnsi="Aptos" w:eastAsia="Aptos"/>
                <w:b/>
                <w:i w:val="0"/>
                <w:color w:val="1F4E79"/>
                <w:sz w:val="18"/>
              </w:rPr>
              <w:t>Anjos bíblicos podem aparecer como homens.</w:t>
            </w:r>
          </w:p>
          <w:p>
            <w:pPr>
              <w:spacing w:after="0"/>
            </w:pPr>
            <w:r>
              <w:rPr>
                <w:rFonts w:ascii="Aptos" w:hAnsi="Aptos" w:eastAsia="Aptos"/>
                <w:b w:val="0"/>
                <w:i w:val="0"/>
                <w:sz w:val="18"/>
              </w:rPr>
              <w:t>A Escritura não descreve estes mensageiros como seres alados; querubins e serafins pertencem a descrições visionárias diferentes.</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pPr>
            <w:r>
              <w:rPr>
                <w:rFonts w:ascii="Aptos" w:hAnsi="Aptos" w:eastAsia="Aptos"/>
                <w:b/>
                <w:i w:val="0"/>
                <w:color w:val="1F4E79"/>
                <w:sz w:val="19"/>
              </w:rPr>
              <w:t>3</w:t>
            </w:r>
          </w:p>
        </w:tc>
        <w:tc>
          <w:tcPr>
            <w:tcW w:type="dxa" w:w="4975"/>
          </w:tcPr>
          <w:p>
            <w:r>
              <w:rPr>
                <w:rFonts w:ascii="Aptos" w:hAnsi="Aptos" w:eastAsia="Aptos"/>
                <w:b/>
                <w:i w:val="0"/>
                <w:color w:val="1F4E79"/>
                <w:sz w:val="18"/>
              </w:rPr>
              <w:t>Os anjos de Deus são ministros obedientes.</w:t>
            </w:r>
          </w:p>
          <w:p>
            <w:pPr>
              <w:spacing w:after="0"/>
            </w:pPr>
            <w:r>
              <w:rPr>
                <w:rFonts w:ascii="Aptos" w:hAnsi="Aptos" w:eastAsia="Aptos"/>
                <w:b w:val="0"/>
                <w:i w:val="0"/>
                <w:sz w:val="18"/>
              </w:rPr>
              <w:t>Os cristadelfianos não entendem 2 Pedro 2:4 como ensinando rebeldes sobrenaturais imortais opostos a Deus.</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pPr>
            <w:r>
              <w:rPr>
                <w:rFonts w:ascii="Aptos" w:hAnsi="Aptos" w:eastAsia="Aptos"/>
                <w:b/>
                <w:i w:val="0"/>
                <w:color w:val="1F4E79"/>
                <w:sz w:val="19"/>
              </w:rPr>
              <w:t>4</w:t>
            </w:r>
          </w:p>
        </w:tc>
        <w:tc>
          <w:tcPr>
            <w:tcW w:type="dxa" w:w="4975"/>
          </w:tcPr>
          <w:p>
            <w:r>
              <w:rPr>
                <w:rFonts w:ascii="Aptos" w:hAnsi="Aptos" w:eastAsia="Aptos"/>
                <w:b/>
                <w:i w:val="0"/>
                <w:color w:val="1F4E79"/>
                <w:sz w:val="18"/>
              </w:rPr>
              <w:t>Jesus é maior do que os anjos.</w:t>
            </w:r>
          </w:p>
          <w:p>
            <w:pPr>
              <w:spacing w:after="0"/>
            </w:pPr>
            <w:r>
              <w:rPr>
                <w:rFonts w:ascii="Aptos" w:hAnsi="Aptos" w:eastAsia="Aptos"/>
                <w:b w:val="0"/>
                <w:i w:val="0"/>
                <w:sz w:val="18"/>
              </w:rPr>
              <w:t>Partilhou a natureza humana para salvar e, depois da ressurreição, foi exaltado à glória imortal à direita de Deus.</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pPr>
            <w:r>
              <w:rPr>
                <w:rFonts w:ascii="Aptos" w:hAnsi="Aptos" w:eastAsia="Aptos"/>
                <w:b/>
                <w:i w:val="0"/>
                <w:color w:val="1F4E79"/>
                <w:sz w:val="19"/>
              </w:rPr>
              <w:t>5</w:t>
            </w:r>
          </w:p>
        </w:tc>
        <w:tc>
          <w:tcPr>
            <w:tcW w:type="dxa" w:w="4975"/>
          </w:tcPr>
          <w:p>
            <w:r>
              <w:rPr>
                <w:rFonts w:ascii="Aptos" w:hAnsi="Aptos" w:eastAsia="Aptos"/>
                <w:b/>
                <w:i w:val="0"/>
                <w:color w:val="1F4E79"/>
                <w:sz w:val="18"/>
              </w:rPr>
              <w:t>Os anjos servem o propósito salvador de Deus.</w:t>
            </w:r>
          </w:p>
          <w:p>
            <w:pPr>
              <w:spacing w:after="0"/>
            </w:pPr>
            <w:r>
              <w:rPr>
                <w:rFonts w:ascii="Aptos" w:hAnsi="Aptos" w:eastAsia="Aptos"/>
                <w:b w:val="0"/>
                <w:i w:val="0"/>
                <w:sz w:val="18"/>
              </w:rPr>
              <w:t>Ministram a favor dos herdeiros da salvação e acompanharão Cristo no seu regresso, quando os fiéis serão tornados imortais.</w:t>
            </w:r>
          </w:p>
        </w:tc>
      </w:tr>
    </w:tbl>
    <w:p>
      <w:pPr>
        <w:keepNext/>
        <w:spacing w:before="70" w:after="24"/>
      </w:pPr>
      <w:r>
        <w:rPr>
          <w:rFonts w:ascii="Aptos" w:hAnsi="Aptos" w:eastAsia="Aptos"/>
          <w:b/>
          <w:i w:val="0"/>
          <w:color w:val="1F4E79"/>
          <w:sz w:val="24"/>
        </w:rPr>
        <w:t>Passagens para ler</w:t>
      </w:r>
    </w:p>
    <w:p>
      <w:pPr>
        <w:spacing w:after="36" w:line="240" w:lineRule="auto"/>
      </w:pPr>
      <w:r>
        <w:rPr>
          <w:rFonts w:ascii="Aptos" w:hAnsi="Aptos" w:eastAsia="Aptos"/>
          <w:b w:val="0"/>
          <w:i w:val="0"/>
          <w:sz w:val="19"/>
        </w:rPr>
        <w:t>Génesis 18-19  •  Salmo 34  •  Hebreus 1-2  •  Atos 12</w:t>
      </w:r>
    </w:p>
    <w:p>
      <w:pPr>
        <w:keepNext/>
        <w:spacing w:before="70" w:after="24"/>
      </w:pPr>
      <w:r>
        <w:rPr>
          <w:rFonts w:ascii="Aptos" w:hAnsi="Aptos" w:eastAsia="Aptos"/>
          <w:b/>
          <w:i w:val="0"/>
          <w:color w:val="1F4E79"/>
          <w:sz w:val="24"/>
        </w:rPr>
        <w:t>DECORAR  •  HEBREUS 1:14</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«Não são porventura todos eles espíritos ministradores, enviados para servir a favor daqueles que hão de herdar a salvação?»</w:t>
            </w:r>
          </w:p>
          <w:p>
            <w:pPr>
              <w:spacing w:after="0"/>
            </w:pPr>
            <w:r>
              <w:rPr>
                <w:rFonts w:ascii="Aptos" w:hAnsi="Aptos" w:eastAsia="Aptos"/>
                <w:b/>
                <w:i w:val="0"/>
                <w:color w:val="333333"/>
                <w:sz w:val="17"/>
              </w:rPr>
              <w:t>Hebreus 1:14  •  King James Version</w:t>
            </w:r>
          </w:p>
        </w:tc>
      </w:tr>
    </w:tbl>
    <w:sectPr w:rsidR="00FC693F" w:rsidRPr="0006063C" w:rsidSect="00034616">
      <w:headerReference w:type="default" r:id="rId9"/>
      <w:footerReference w:type="default" r:id="rId10"/>
      <w:pgSz w:w="11909" w:h="16834"/>
      <w:pgMar w:top="749" w:right="979" w:bottom="778"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eastAsia="Aptos"/>
        <w:b/>
        <w:i w:val="0"/>
        <w:color w:val="1F4E79"/>
        <w:sz w:val="16"/>
      </w:rPr>
      <w:t>CURSO BÍBLICO POR CORRESPONDÊNCIA CRISTADELFIANO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