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9E80F" w14:textId="77777777" w:rsidR="009D1A9D" w:rsidRPr="00EF04FD" w:rsidRDefault="009D1A9D" w:rsidP="009D1A9D">
      <w:pPr>
        <w:jc w:val="center"/>
      </w:pPr>
      <w:r w:rsidRPr="00EF04FD">
        <w:rPr>
          <w:noProof/>
        </w:rPr>
        <w:drawing>
          <wp:inline distT="0" distB="0" distL="0" distR="0" wp14:anchorId="6720A52D" wp14:editId="6A6D959F">
            <wp:extent cx="1047750" cy="321945"/>
            <wp:effectExtent l="0" t="0" r="0" b="0"/>
            <wp:docPr id="38913" name="Image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3" name="Image7" descr="Diagram&#10;&#10;Description automatically generated with medium confidence"/>
                    <pic:cNvPicPr>
                      <a:picLocks noChangeAspect="1" noChangeArrowheads="1"/>
                    </pic:cNvPicPr>
                  </pic:nvPicPr>
                  <pic:blipFill>
                    <a:blip r:embed="rId6"/>
                    <a:stretch>
                      <a:fillRect/>
                    </a:stretch>
                  </pic:blipFill>
                  <pic:spPr bwMode="auto">
                    <a:xfrm>
                      <a:off x="0" y="0"/>
                      <a:ext cx="1047750" cy="321945"/>
                    </a:xfrm>
                    <a:prstGeom prst="rect">
                      <a:avLst/>
                    </a:prstGeom>
                  </pic:spPr>
                </pic:pic>
              </a:graphicData>
            </a:graphic>
          </wp:inline>
        </w:drawing>
      </w:r>
    </w:p>
    <w:p w14:paraId="54D85F0A" w14:textId="77777777" w:rsidR="009D1A9D" w:rsidRPr="00EF04FD" w:rsidRDefault="009D1A9D" w:rsidP="009D1A9D">
      <w:pPr>
        <w:pStyle w:val="Heading1"/>
      </w:pPr>
      <w:r w:rsidRPr="00EF04FD">
        <w:t xml:space="preserve">Chapter </w:t>
      </w:r>
      <w:r>
        <w:t>22</w:t>
      </w:r>
      <w:r w:rsidRPr="00EF04FD">
        <w:t xml:space="preserve">. </w:t>
      </w:r>
      <w:r>
        <w:t>Worldview – Short term?</w:t>
      </w:r>
      <w:r w:rsidRPr="00AC7FAB">
        <w:rPr>
          <w:rStyle w:val="FootnoteReference"/>
          <w:rFonts w:ascii="Liberation Serif" w:hAnsi="Liberation Serif" w:cs="Liberation Serif"/>
          <w:sz w:val="22"/>
          <w:szCs w:val="22"/>
        </w:rPr>
        <w:footnoteReference w:id="1"/>
      </w:r>
    </w:p>
    <w:p w14:paraId="0BC2E970"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Central to having a correct worldview, is understanding what God’s purpose with man upon earth is; and why it is that we live out our lives here upon the earth. God’s prime goal as we saw from chapter 8 is that </w:t>
      </w:r>
      <w:r w:rsidRPr="00AC7FAB">
        <w:rPr>
          <w:rFonts w:ascii="Liberation Serif" w:hAnsi="Liberation Serif" w:cs="Liberation Serif"/>
          <w:i/>
          <w:iCs/>
          <w:sz w:val="22"/>
          <w:szCs w:val="22"/>
        </w:rPr>
        <w:t>“But as truly as I live, all the earth shall be filled with the glory of the LORD.”</w:t>
      </w:r>
      <w:r w:rsidRPr="00AC7FAB">
        <w:rPr>
          <w:rFonts w:ascii="Liberation Serif" w:hAnsi="Liberation Serif" w:cs="Liberation Serif"/>
          <w:sz w:val="22"/>
          <w:szCs w:val="22"/>
        </w:rPr>
        <w:t xml:space="preserve"> (Numbers 14:21). God is calling out a people for His Name (Exodus 6:7). Our life now upon this earth is to prepare us for the Kingdom age (should we be accepted). Life is a probationary time.</w:t>
      </w:r>
    </w:p>
    <w:p w14:paraId="4F822941" w14:textId="77777777" w:rsidR="009D1A9D" w:rsidRPr="00AC7FAB" w:rsidRDefault="009D1A9D" w:rsidP="009D1A9D">
      <w:pPr>
        <w:rPr>
          <w:rFonts w:ascii="Liberation Serif" w:hAnsi="Liberation Serif" w:cs="Liberation Serif"/>
          <w:sz w:val="22"/>
          <w:szCs w:val="22"/>
        </w:rPr>
      </w:pPr>
    </w:p>
    <w:p w14:paraId="4F758BF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Life is not therefore about the “here and now”, </w:t>
      </w:r>
      <w:proofErr w:type="gramStart"/>
      <w:r w:rsidRPr="00AC7FAB">
        <w:rPr>
          <w:rFonts w:ascii="Liberation Serif" w:hAnsi="Liberation Serif" w:cs="Liberation Serif"/>
          <w:sz w:val="22"/>
          <w:szCs w:val="22"/>
        </w:rPr>
        <w:t>i.e.</w:t>
      </w:r>
      <w:proofErr w:type="gramEnd"/>
      <w:r w:rsidRPr="00AC7FAB">
        <w:rPr>
          <w:rFonts w:ascii="Liberation Serif" w:hAnsi="Liberation Serif" w:cs="Liberation Serif"/>
          <w:sz w:val="22"/>
          <w:szCs w:val="22"/>
        </w:rPr>
        <w:t xml:space="preserve"> the short-term and short-term gains; rather it is about the long-term. So, the concept of going along to the local </w:t>
      </w:r>
      <w:proofErr w:type="gramStart"/>
      <w:r w:rsidRPr="00AC7FAB">
        <w:rPr>
          <w:rFonts w:ascii="Liberation Serif" w:hAnsi="Liberation Serif" w:cs="Liberation Serif"/>
          <w:sz w:val="22"/>
          <w:szCs w:val="22"/>
        </w:rPr>
        <w:t>witch-doctor</w:t>
      </w:r>
      <w:proofErr w:type="gramEnd"/>
      <w:r w:rsidRPr="00AC7FAB">
        <w:rPr>
          <w:rFonts w:ascii="Liberation Serif" w:hAnsi="Liberation Serif" w:cs="Liberation Serif"/>
          <w:sz w:val="22"/>
          <w:szCs w:val="22"/>
        </w:rPr>
        <w:t xml:space="preserve"> to seek for a blessing of wealth or health from the gods for the “here and now” is in total contradiction with the God of the Bible’s purpose.</w:t>
      </w:r>
    </w:p>
    <w:p w14:paraId="6B87450A" w14:textId="77777777" w:rsidR="009D1A9D" w:rsidRPr="00AC7FAB" w:rsidRDefault="009D1A9D" w:rsidP="009D1A9D">
      <w:pPr>
        <w:rPr>
          <w:rFonts w:ascii="Liberation Serif" w:hAnsi="Liberation Serif" w:cs="Liberation Serif"/>
          <w:sz w:val="22"/>
          <w:szCs w:val="22"/>
        </w:rPr>
      </w:pPr>
    </w:p>
    <w:p w14:paraId="3F708752" w14:textId="77777777" w:rsidR="009D1A9D" w:rsidRPr="00AC7FAB" w:rsidRDefault="009D1A9D" w:rsidP="009D1A9D">
      <w:pPr>
        <w:pStyle w:val="Heading2"/>
        <w:rPr>
          <w:rFonts w:ascii="Liberation Serif" w:hAnsi="Liberation Serif" w:cs="Liberation Serif"/>
        </w:rPr>
      </w:pPr>
      <w:r w:rsidRPr="00AC7FAB">
        <w:rPr>
          <w:rFonts w:ascii="Liberation Serif" w:hAnsi="Liberation Serif" w:cs="Liberation Serif"/>
        </w:rPr>
        <w:t>The Rich Man's Question</w:t>
      </w:r>
    </w:p>
    <w:p w14:paraId="5B0423D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For a moment we would like to talk about camels. From the start of the account in Matthew 19, this “camel” doesn’t look too tall or too wide or too hefty. In fact, this camel is somewhat commendable in his “smallness” of appearance and action. He is to be commended for coming to the right person, Jesus. In Mark’s version he </w:t>
      </w:r>
      <w:r w:rsidRPr="001140FA">
        <w:rPr>
          <w:rFonts w:ascii="Liberation Serif" w:hAnsi="Liberation Serif" w:cs="Liberation Serif"/>
          <w:i/>
          <w:iCs/>
          <w:sz w:val="22"/>
          <w:szCs w:val="22"/>
        </w:rPr>
        <w:t>“ran up and knelt before”</w:t>
      </w:r>
      <w:r w:rsidRPr="00AC7FAB">
        <w:rPr>
          <w:rFonts w:ascii="Liberation Serif" w:hAnsi="Liberation Serif" w:cs="Liberation Serif"/>
          <w:sz w:val="22"/>
          <w:szCs w:val="22"/>
        </w:rPr>
        <w:t xml:space="preserve"> Jesus (Mark 10:17). He is also to be commended for coming with the right (okay, half-right) question: </w:t>
      </w:r>
      <w:r w:rsidRPr="001140FA">
        <w:rPr>
          <w:rFonts w:ascii="Liberation Serif" w:hAnsi="Liberation Serif" w:cs="Liberation Serif"/>
          <w:i/>
          <w:iCs/>
          <w:sz w:val="22"/>
          <w:szCs w:val="22"/>
        </w:rPr>
        <w:t>“Teacher, what good deed must I do to have eternal life?”</w:t>
      </w:r>
      <w:r w:rsidRPr="00AC7FAB">
        <w:rPr>
          <w:rFonts w:ascii="Liberation Serif" w:hAnsi="Liberation Serif" w:cs="Liberation Serif"/>
          <w:sz w:val="22"/>
          <w:szCs w:val="22"/>
        </w:rPr>
        <w:t xml:space="preserve"> (Matthew 19:16). This question, despite its obvious flaws, displays his fear of God, his recognition of Jesus’ authority, his genuine concern for his own mortality, and his belief in life after death—the attainment of the resurrected state. I think if most of us were honest we would admit that we think very little about life after death. It is simply not our everyday preoccupation. We all tend to think that we have many years ahead of us. It is not what worries us, even in the current pandemic. Our biggest concerns usually revolve around missing out on the benefits of this life. Most of the questions we ask have something or other to do with the here and now. They are earthbound questions. </w:t>
      </w:r>
    </w:p>
    <w:p w14:paraId="48DFBAC8" w14:textId="77777777" w:rsidR="009D1A9D" w:rsidRPr="00AC7FAB" w:rsidRDefault="009D1A9D" w:rsidP="009D1A9D">
      <w:pPr>
        <w:rPr>
          <w:rFonts w:ascii="Liberation Serif" w:hAnsi="Liberation Serif" w:cs="Liberation Serif"/>
          <w:sz w:val="22"/>
          <w:szCs w:val="22"/>
        </w:rPr>
      </w:pPr>
    </w:p>
    <w:p w14:paraId="4A0D7607"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But this man appears to be genuinely concerned about life after death, not simply and superficially about this life. So, this man’s question, though he himself will prove to be full of love for the present world, is the right question in that it asks, the essential question. His question is a good question, but it is not the perfect question; its imperfections are found right in the middle — </w:t>
      </w:r>
      <w:r w:rsidRPr="002D07A2">
        <w:rPr>
          <w:rFonts w:ascii="Liberation Serif" w:hAnsi="Liberation Serif" w:cs="Liberation Serif"/>
          <w:i/>
          <w:iCs/>
          <w:sz w:val="22"/>
          <w:szCs w:val="22"/>
        </w:rPr>
        <w:t>“what good deed must I do?”</w:t>
      </w:r>
      <w:r w:rsidRPr="00AC7FAB">
        <w:rPr>
          <w:rFonts w:ascii="Liberation Serif" w:hAnsi="Liberation Serif" w:cs="Liberation Serif"/>
          <w:sz w:val="22"/>
          <w:szCs w:val="22"/>
        </w:rPr>
        <w:t xml:space="preserve"> The words </w:t>
      </w:r>
      <w:r w:rsidRPr="006125B1">
        <w:rPr>
          <w:rFonts w:ascii="Liberation Serif" w:hAnsi="Liberation Serif" w:cs="Liberation Serif"/>
          <w:i/>
          <w:iCs/>
          <w:sz w:val="22"/>
          <w:szCs w:val="22"/>
        </w:rPr>
        <w:t>“deed”</w:t>
      </w:r>
      <w:r w:rsidRPr="00AC7FAB">
        <w:rPr>
          <w:rFonts w:ascii="Liberation Serif" w:hAnsi="Liberation Serif" w:cs="Liberation Serif"/>
          <w:sz w:val="22"/>
          <w:szCs w:val="22"/>
        </w:rPr>
        <w:t xml:space="preserve"> and </w:t>
      </w:r>
      <w:r w:rsidRPr="006125B1">
        <w:rPr>
          <w:rFonts w:ascii="Liberation Serif" w:hAnsi="Liberation Serif" w:cs="Liberation Serif"/>
          <w:i/>
          <w:iCs/>
          <w:sz w:val="22"/>
          <w:szCs w:val="22"/>
        </w:rPr>
        <w:t>“do”</w:t>
      </w:r>
      <w:r w:rsidRPr="00AC7FAB">
        <w:rPr>
          <w:rFonts w:ascii="Liberation Serif" w:hAnsi="Liberation Serif" w:cs="Liberation Serif"/>
          <w:sz w:val="22"/>
          <w:szCs w:val="22"/>
        </w:rPr>
        <w:t xml:space="preserve"> are problematic. By those words this man implies a piety of achievement that stands in direct contrast to Jesus’ teaching in Mark 10:15 that one must </w:t>
      </w:r>
      <w:r w:rsidRPr="006125B1">
        <w:rPr>
          <w:rFonts w:ascii="Liberation Serif" w:hAnsi="Liberation Serif" w:cs="Liberation Serif"/>
          <w:i/>
          <w:iCs/>
          <w:sz w:val="22"/>
          <w:szCs w:val="22"/>
        </w:rPr>
        <w:t>“receive the kingdom of God like a child”</w:t>
      </w:r>
      <w:r w:rsidRPr="00AC7FAB">
        <w:rPr>
          <w:rFonts w:ascii="Liberation Serif" w:hAnsi="Liberation Serif" w:cs="Liberation Serif"/>
          <w:sz w:val="22"/>
          <w:szCs w:val="22"/>
        </w:rPr>
        <w:t xml:space="preserve"> and Jesus’ modelling in Matthew 19:13-15 of that reception—those children brought to him for blessing. Instead of coming to Jesus helpless, dependent, as small as a child, this young ruler comes as a man, a rich man, an able man, a good man. But Jesus will attempt to show him (commendable as he may be) that he is still far too big.</w:t>
      </w:r>
    </w:p>
    <w:p w14:paraId="0175CF8D" w14:textId="77777777" w:rsidR="009D1A9D" w:rsidRPr="00AC7FAB" w:rsidRDefault="009D1A9D" w:rsidP="009D1A9D">
      <w:pPr>
        <w:rPr>
          <w:rFonts w:ascii="Liberation Serif" w:hAnsi="Liberation Serif" w:cs="Liberation Serif"/>
          <w:sz w:val="22"/>
          <w:szCs w:val="22"/>
        </w:rPr>
      </w:pPr>
    </w:p>
    <w:p w14:paraId="1FA80202" w14:textId="77777777" w:rsidR="009D1A9D" w:rsidRPr="00AC7FAB" w:rsidRDefault="009D1A9D" w:rsidP="009D1A9D">
      <w:pPr>
        <w:pStyle w:val="Heading2"/>
      </w:pPr>
      <w:r w:rsidRPr="00AC7FAB">
        <w:t>The Question of Goodness</w:t>
      </w:r>
    </w:p>
    <w:p w14:paraId="0B61B98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Therefore</w:t>
      </w:r>
      <w:r>
        <w:rPr>
          <w:rFonts w:ascii="Liberation Serif" w:hAnsi="Liberation Serif" w:cs="Liberation Serif"/>
          <w:sz w:val="22"/>
          <w:szCs w:val="22"/>
        </w:rPr>
        <w:t>,</w:t>
      </w:r>
      <w:r w:rsidRPr="00AC7FAB">
        <w:rPr>
          <w:rFonts w:ascii="Liberation Serif" w:hAnsi="Liberation Serif" w:cs="Liberation Serif"/>
          <w:sz w:val="22"/>
          <w:szCs w:val="22"/>
        </w:rPr>
        <w:t xml:space="preserve"> Jesus says to him in essence, “I see by your very question that I need to make you smaller. Take and drink of these words.” Matthew records it this way: </w:t>
      </w:r>
      <w:r w:rsidRPr="00786D4B">
        <w:rPr>
          <w:rFonts w:ascii="Liberation Serif" w:hAnsi="Liberation Serif" w:cs="Liberation Serif"/>
          <w:i/>
          <w:iCs/>
          <w:sz w:val="22"/>
          <w:szCs w:val="22"/>
        </w:rPr>
        <w:t xml:space="preserve">“Why do you ask me about what is good? </w:t>
      </w:r>
      <w:r w:rsidRPr="00786D4B">
        <w:rPr>
          <w:rFonts w:ascii="Liberation Serif" w:hAnsi="Liberation Serif" w:cs="Liberation Serif"/>
          <w:i/>
          <w:iCs/>
          <w:sz w:val="22"/>
          <w:szCs w:val="22"/>
        </w:rPr>
        <w:lastRenderedPageBreak/>
        <w:t>There is only one who is good”</w:t>
      </w:r>
      <w:r w:rsidRPr="00AC7FAB">
        <w:rPr>
          <w:rFonts w:ascii="Liberation Serif" w:hAnsi="Liberation Serif" w:cs="Liberation Serif"/>
          <w:sz w:val="22"/>
          <w:szCs w:val="22"/>
        </w:rPr>
        <w:t xml:space="preserve"> (v. 17a). With the first half of this response, Jesus basically asks him, “Who is really good?” And the answer, Jesus reminds him, is that God alone is good. Here Jesus does not deny his own goodness; rather he spotlights the unique goodness of God in the hope that this man will recognize that the only way to obtain eternal life is to be utterly reliant not upon sinful self but upon a good and gracious God.</w:t>
      </w:r>
    </w:p>
    <w:p w14:paraId="3F175B3A" w14:textId="77777777" w:rsidR="009D1A9D" w:rsidRPr="00AC7FAB" w:rsidRDefault="009D1A9D" w:rsidP="009D1A9D">
      <w:pPr>
        <w:rPr>
          <w:rFonts w:ascii="Liberation Serif" w:hAnsi="Liberation Serif" w:cs="Liberation Serif"/>
          <w:sz w:val="22"/>
          <w:szCs w:val="22"/>
        </w:rPr>
      </w:pPr>
    </w:p>
    <w:p w14:paraId="7E13A6D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It follows then that after Jesus has reminded this man that God alone is </w:t>
      </w:r>
      <w:r w:rsidRPr="00CD2069">
        <w:rPr>
          <w:rFonts w:ascii="Liberation Serif" w:hAnsi="Liberation Serif" w:cs="Liberation Serif"/>
          <w:i/>
          <w:iCs/>
          <w:sz w:val="22"/>
          <w:szCs w:val="22"/>
        </w:rPr>
        <w:t>“good”</w:t>
      </w:r>
      <w:r w:rsidRPr="00AC7FAB">
        <w:rPr>
          <w:rFonts w:ascii="Liberation Serif" w:hAnsi="Liberation Serif" w:cs="Liberation Serif"/>
          <w:sz w:val="22"/>
          <w:szCs w:val="22"/>
        </w:rPr>
        <w:t xml:space="preserve"> next (in vv. 17-19) he specifically tests this man’s so-called goodness by means of God’s good law. In essence, our Lord asks him, “Are you good?” If you would enter life, keep the commandments... </w:t>
      </w:r>
      <w:r w:rsidRPr="00286CA0">
        <w:rPr>
          <w:rFonts w:ascii="Liberation Serif" w:hAnsi="Liberation Serif" w:cs="Liberation Serif"/>
          <w:i/>
          <w:iCs/>
          <w:sz w:val="22"/>
          <w:szCs w:val="22"/>
        </w:rPr>
        <w:t xml:space="preserve">“You shall not murder, </w:t>
      </w:r>
      <w:proofErr w:type="gramStart"/>
      <w:r w:rsidRPr="00286CA0">
        <w:rPr>
          <w:rFonts w:ascii="Liberation Serif" w:hAnsi="Liberation Serif" w:cs="Liberation Serif"/>
          <w:i/>
          <w:iCs/>
          <w:sz w:val="22"/>
          <w:szCs w:val="22"/>
        </w:rPr>
        <w:t>You</w:t>
      </w:r>
      <w:proofErr w:type="gramEnd"/>
      <w:r w:rsidRPr="00286CA0">
        <w:rPr>
          <w:rFonts w:ascii="Liberation Serif" w:hAnsi="Liberation Serif" w:cs="Liberation Serif"/>
          <w:i/>
          <w:iCs/>
          <w:sz w:val="22"/>
          <w:szCs w:val="22"/>
        </w:rPr>
        <w:t xml:space="preserve"> shall not commit adultery, You shall not steal, You shall not bear false witness, Honour your father and mother, and, You shall love your neighbour as yourself.”</w:t>
      </w:r>
    </w:p>
    <w:p w14:paraId="52F42AF8" w14:textId="77777777" w:rsidR="009D1A9D" w:rsidRPr="00AC7FAB" w:rsidRDefault="009D1A9D" w:rsidP="009D1A9D">
      <w:pPr>
        <w:rPr>
          <w:rFonts w:ascii="Liberation Serif" w:hAnsi="Liberation Serif" w:cs="Liberation Serif"/>
          <w:sz w:val="22"/>
          <w:szCs w:val="22"/>
        </w:rPr>
      </w:pPr>
    </w:p>
    <w:p w14:paraId="7C215404"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Jesus gives no new spiritual insight or revolutionary teaching here; rather he takes this Jewish man back to the heart of the Jewish religion: the Ten Commandments: Exodus 20; Deuteronomy 5 and Leviticus 19:18, which is the most quoted verse in the New Testament from the Pentateuch. Christ understands well that if we feed on the heart of the Law—the inward and outward ethics of it—we should quickly learn how bad our life is in the sight of a truly good God. We should learn, as the Apostle Paul taught and discovered for himself, that </w:t>
      </w:r>
      <w:r w:rsidRPr="00286CA0">
        <w:rPr>
          <w:rFonts w:ascii="Liberation Serif" w:hAnsi="Liberation Serif" w:cs="Liberation Serif"/>
          <w:i/>
          <w:iCs/>
          <w:sz w:val="22"/>
          <w:szCs w:val="22"/>
        </w:rPr>
        <w:t>“through the law comes knowledge of sin”</w:t>
      </w:r>
      <w:r>
        <w:rPr>
          <w:rFonts w:ascii="Liberation Serif" w:hAnsi="Liberation Serif" w:cs="Liberation Serif"/>
          <w:i/>
          <w:iCs/>
          <w:sz w:val="22"/>
          <w:szCs w:val="22"/>
        </w:rPr>
        <w:t xml:space="preserve"> </w:t>
      </w:r>
      <w:r>
        <w:rPr>
          <w:rFonts w:ascii="Liberation Serif" w:hAnsi="Liberation Serif" w:cs="Liberation Serif"/>
          <w:sz w:val="22"/>
          <w:szCs w:val="22"/>
        </w:rPr>
        <w:t>(Romans 3:20)</w:t>
      </w:r>
      <w:r w:rsidRPr="00AC7FAB">
        <w:rPr>
          <w:rFonts w:ascii="Liberation Serif" w:hAnsi="Liberation Serif" w:cs="Liberation Serif"/>
          <w:sz w:val="22"/>
          <w:szCs w:val="22"/>
        </w:rPr>
        <w:t>.</w:t>
      </w:r>
    </w:p>
    <w:p w14:paraId="25A11B2F" w14:textId="77777777" w:rsidR="009D1A9D" w:rsidRPr="00AC7FAB" w:rsidRDefault="009D1A9D" w:rsidP="009D1A9D">
      <w:pPr>
        <w:rPr>
          <w:rFonts w:ascii="Liberation Serif" w:hAnsi="Liberation Serif" w:cs="Liberation Serif"/>
          <w:sz w:val="22"/>
          <w:szCs w:val="22"/>
        </w:rPr>
      </w:pPr>
    </w:p>
    <w:p w14:paraId="309CAC1F"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Like a sword, Jesus here wields the Law of God to sever the paper-thin armour of this man’s goodness and tear away his robe of self-righteousness to expose the reality of his not-good heart. And how our Lord strikes him and wounds him with the Word is most fascinating to me. </w:t>
      </w:r>
    </w:p>
    <w:p w14:paraId="0583F722" w14:textId="77777777" w:rsidR="009D1A9D" w:rsidRPr="00AC7FAB" w:rsidRDefault="009D1A9D" w:rsidP="009D1A9D">
      <w:pPr>
        <w:rPr>
          <w:rFonts w:ascii="Liberation Serif" w:hAnsi="Liberation Serif" w:cs="Liberation Serif"/>
          <w:sz w:val="22"/>
          <w:szCs w:val="22"/>
        </w:rPr>
      </w:pPr>
    </w:p>
    <w:p w14:paraId="32AC8CF9"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Take a good look at verses 18, 19. Here Jesus does something very interesting with the Ten Commandments. He omits from them (if I can put it that way). </w:t>
      </w:r>
    </w:p>
    <w:p w14:paraId="20A8FA16" w14:textId="77777777" w:rsidR="009D1A9D" w:rsidRPr="00AC7FAB" w:rsidRDefault="009D1A9D" w:rsidP="009D1A9D">
      <w:pPr>
        <w:rPr>
          <w:rFonts w:ascii="Liberation Serif" w:hAnsi="Liberation Serif" w:cs="Liberation Serif"/>
          <w:sz w:val="22"/>
          <w:szCs w:val="22"/>
        </w:rPr>
      </w:pPr>
    </w:p>
    <w:p w14:paraId="0D8ED85D" w14:textId="77777777" w:rsidR="009D1A9D" w:rsidRPr="00AC7FAB" w:rsidRDefault="009D1A9D" w:rsidP="009D1A9D">
      <w:pPr>
        <w:pStyle w:val="Heading2"/>
      </w:pPr>
      <w:r w:rsidRPr="00AC7FAB">
        <w:t>He makes two omissions.</w:t>
      </w:r>
    </w:p>
    <w:p w14:paraId="3C0F2E5E"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First, he left out the first four commandments, the first table of the Deca­logue. Why do that? Why, to this man, does our Lord make this noticeable omission? Our Lord’s quote from Leviticus 19:18 — </w:t>
      </w:r>
      <w:r w:rsidRPr="00432614">
        <w:rPr>
          <w:rFonts w:ascii="Liberation Serif" w:hAnsi="Liberation Serif" w:cs="Liberation Serif"/>
          <w:i/>
          <w:iCs/>
          <w:sz w:val="22"/>
          <w:szCs w:val="22"/>
        </w:rPr>
        <w:t>“You shall love your neighbour as yourself”</w:t>
      </w:r>
      <w:r w:rsidRPr="00AC7FAB">
        <w:rPr>
          <w:rFonts w:ascii="Liberation Serif" w:hAnsi="Liberation Serif" w:cs="Liberation Serif"/>
          <w:sz w:val="22"/>
          <w:szCs w:val="22"/>
        </w:rPr>
        <w:t xml:space="preserve">—provides the answer. By quoting only from the second table Jesus places the mirror of neighbourly love before this man’s face, saying, “How do you look? Have you defrauded anyone to make your fortune (in Mark 10:19, Jesus adds </w:t>
      </w:r>
      <w:r w:rsidRPr="000544C1">
        <w:rPr>
          <w:rFonts w:ascii="Liberation Serif" w:hAnsi="Liberation Serif" w:cs="Liberation Serif"/>
          <w:i/>
          <w:iCs/>
          <w:sz w:val="22"/>
          <w:szCs w:val="22"/>
        </w:rPr>
        <w:t>“Do not defraud”</w:t>
      </w:r>
      <w:r w:rsidRPr="00AC7FAB">
        <w:rPr>
          <w:rFonts w:ascii="Liberation Serif" w:hAnsi="Liberation Serif" w:cs="Liberation Serif"/>
          <w:sz w:val="22"/>
          <w:szCs w:val="22"/>
        </w:rPr>
        <w:t xml:space="preserve"> to the commandments)? </w:t>
      </w:r>
    </w:p>
    <w:p w14:paraId="2D72AA09" w14:textId="77777777" w:rsidR="009D1A9D" w:rsidRPr="00AC7FAB" w:rsidRDefault="009D1A9D" w:rsidP="009D1A9D">
      <w:pPr>
        <w:rPr>
          <w:rFonts w:ascii="Liberation Serif" w:hAnsi="Liberation Serif" w:cs="Liberation Serif"/>
          <w:sz w:val="22"/>
          <w:szCs w:val="22"/>
        </w:rPr>
      </w:pPr>
    </w:p>
    <w:p w14:paraId="22F1E59A"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Have you made your riches through exploiting the poor? Have you been generous and compassionate, rich man with your wealth, young man with your vigour, rich young ruler with your judgments? Have you truly loved your neighbour as much as you love yourself?</w:t>
      </w:r>
    </w:p>
    <w:p w14:paraId="3501FF9D" w14:textId="77777777" w:rsidR="009D1A9D" w:rsidRPr="00AC7FAB" w:rsidRDefault="009D1A9D" w:rsidP="009D1A9D">
      <w:pPr>
        <w:rPr>
          <w:rFonts w:ascii="Liberation Serif" w:hAnsi="Liberation Serif" w:cs="Liberation Serif"/>
          <w:sz w:val="22"/>
          <w:szCs w:val="22"/>
        </w:rPr>
      </w:pPr>
    </w:p>
    <w:p w14:paraId="28B80C7E"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 first intentional and ingenious omission is the first four commandments. The second omission is the last commandment, the Tenth Commandment, which is, </w:t>
      </w:r>
      <w:r w:rsidRPr="000544C1">
        <w:rPr>
          <w:rFonts w:ascii="Liberation Serif" w:hAnsi="Liberation Serif" w:cs="Liberation Serif"/>
          <w:i/>
          <w:iCs/>
          <w:sz w:val="22"/>
          <w:szCs w:val="22"/>
        </w:rPr>
        <w:t>“You shall not covet”</w:t>
      </w:r>
      <w:r w:rsidRPr="00AC7FAB">
        <w:rPr>
          <w:rFonts w:ascii="Liberation Serif" w:hAnsi="Liberation Serif" w:cs="Liberation Serif"/>
          <w:sz w:val="22"/>
          <w:szCs w:val="22"/>
        </w:rPr>
        <w:t xml:space="preserve"> others’ possessions. You would think that of all the commandments Jesus would have cited to this rich man, the last commandment would have been first. So why, to this man, does Jesus make this small but significant omission? The reason is that the rest of Christ’s response will focus exclusively on this command. This man’s particular vice, his obvious moral defect (as divinely detected by Jesus), is his failure to adhere to the Tenth Commandment. This man is filled with the disease of coveting. </w:t>
      </w:r>
    </w:p>
    <w:p w14:paraId="37C40B2D" w14:textId="77777777" w:rsidR="009D1A9D" w:rsidRPr="00AC7FAB" w:rsidRDefault="009D1A9D" w:rsidP="009D1A9D">
      <w:pPr>
        <w:rPr>
          <w:rFonts w:ascii="Liberation Serif" w:hAnsi="Liberation Serif" w:cs="Liberation Serif"/>
          <w:sz w:val="22"/>
          <w:szCs w:val="22"/>
        </w:rPr>
      </w:pPr>
    </w:p>
    <w:p w14:paraId="76ED892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And so</w:t>
      </w:r>
      <w:r>
        <w:rPr>
          <w:rFonts w:ascii="Liberation Serif" w:hAnsi="Liberation Serif" w:cs="Liberation Serif"/>
          <w:sz w:val="22"/>
          <w:szCs w:val="22"/>
        </w:rPr>
        <w:t>,</w:t>
      </w:r>
      <w:r w:rsidRPr="00AC7FAB">
        <w:rPr>
          <w:rFonts w:ascii="Liberation Serif" w:hAnsi="Liberation Serif" w:cs="Liberation Serif"/>
          <w:sz w:val="22"/>
          <w:szCs w:val="22"/>
        </w:rPr>
        <w:t xml:space="preserve"> after this man declares his innocence — </w:t>
      </w:r>
      <w:r w:rsidRPr="000544C1">
        <w:rPr>
          <w:rFonts w:ascii="Liberation Serif" w:hAnsi="Liberation Serif" w:cs="Liberation Serif"/>
          <w:i/>
          <w:iCs/>
          <w:sz w:val="22"/>
          <w:szCs w:val="22"/>
        </w:rPr>
        <w:t>“All these I have kept. What do I still lack?”</w:t>
      </w:r>
      <w:r w:rsidRPr="00AC7FAB">
        <w:rPr>
          <w:rFonts w:ascii="Liberation Serif" w:hAnsi="Liberation Serif" w:cs="Liberation Serif"/>
          <w:sz w:val="22"/>
          <w:szCs w:val="22"/>
        </w:rPr>
        <w:t xml:space="preserve"> (v. 20) — Jesus lovingly applies the painful remedy. Jesus asks him in effect, “Have you really kept all the commandments? All of them? Every single one of them? Ever since you were young? Well, how about, ‘You shall not covet’?” He puts it this way: </w:t>
      </w:r>
      <w:r w:rsidRPr="004A3596">
        <w:rPr>
          <w:rFonts w:ascii="Liberation Serif" w:hAnsi="Liberation Serif" w:cs="Liberation Serif"/>
          <w:i/>
          <w:iCs/>
          <w:sz w:val="22"/>
          <w:szCs w:val="22"/>
        </w:rPr>
        <w:t>“If you would be perfect, go, sell what you possess and give to the poor, and you will have treasure in heaven; and come, follow me”</w:t>
      </w:r>
      <w:r w:rsidRPr="00AC7FAB">
        <w:rPr>
          <w:rFonts w:ascii="Liberation Serif" w:hAnsi="Liberation Serif" w:cs="Liberation Serif"/>
          <w:sz w:val="22"/>
          <w:szCs w:val="22"/>
        </w:rPr>
        <w:t xml:space="preserve">. Jesus calls him to perfection, </w:t>
      </w:r>
      <w:r w:rsidRPr="00D94214">
        <w:rPr>
          <w:rFonts w:ascii="Liberation Serif" w:hAnsi="Liberation Serif" w:cs="Liberation Serif"/>
          <w:i/>
          <w:iCs/>
          <w:sz w:val="22"/>
          <w:szCs w:val="22"/>
        </w:rPr>
        <w:t>“perfect”</w:t>
      </w:r>
      <w:r w:rsidRPr="00AC7FAB">
        <w:rPr>
          <w:rFonts w:ascii="Liberation Serif" w:hAnsi="Liberation Serif" w:cs="Liberation Serif"/>
          <w:sz w:val="22"/>
          <w:szCs w:val="22"/>
        </w:rPr>
        <w:t xml:space="preserve"> in the sense of keeping both tables of the Law. He is to love others, especially the poor (i.e., widows, orphans, blind beggars, and perhaps Christ’s followers), and follow (that is - love first) Jesus.</w:t>
      </w:r>
    </w:p>
    <w:p w14:paraId="11B4564C" w14:textId="77777777" w:rsidR="009D1A9D" w:rsidRPr="00AC7FAB" w:rsidRDefault="009D1A9D" w:rsidP="009D1A9D">
      <w:pPr>
        <w:rPr>
          <w:rFonts w:ascii="Liberation Serif" w:hAnsi="Liberation Serif" w:cs="Liberation Serif"/>
          <w:sz w:val="22"/>
          <w:szCs w:val="22"/>
        </w:rPr>
      </w:pPr>
    </w:p>
    <w:p w14:paraId="4E5F581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The rich man knew he lacked something. That is why he asked Jesus what he asked. But he thought whatever it was he lacked could simply be added to his life. But the one thing he lacked was a childlike dependence on Christ. So, our Lord, seeking to bring this man to the point of such dependence, challenged this rich man to cut off his riches (</w:t>
      </w:r>
      <w:r w:rsidRPr="00D94214">
        <w:rPr>
          <w:rFonts w:ascii="Liberation Serif" w:hAnsi="Liberation Serif" w:cs="Liberation Serif"/>
          <w:i/>
          <w:iCs/>
          <w:sz w:val="22"/>
          <w:szCs w:val="22"/>
        </w:rPr>
        <w:t>“sell all that you possess and give to the poor”</w:t>
      </w:r>
      <w:r w:rsidRPr="00AC7FAB">
        <w:rPr>
          <w:rFonts w:ascii="Liberation Serif" w:hAnsi="Liberation Serif" w:cs="Liberation Serif"/>
          <w:sz w:val="22"/>
          <w:szCs w:val="22"/>
        </w:rPr>
        <w:t>). He also challenged this rich ruler to cut off his self-rule (</w:t>
      </w:r>
      <w:r w:rsidRPr="00D94214">
        <w:rPr>
          <w:rFonts w:ascii="Liberation Serif" w:hAnsi="Liberation Serif" w:cs="Liberation Serif"/>
          <w:i/>
          <w:iCs/>
          <w:sz w:val="22"/>
          <w:szCs w:val="22"/>
        </w:rPr>
        <w:t>“come, follow me”</w:t>
      </w:r>
      <w:r w:rsidRPr="00AC7FAB">
        <w:rPr>
          <w:rFonts w:ascii="Liberation Serif" w:hAnsi="Liberation Serif" w:cs="Liberation Serif"/>
          <w:sz w:val="22"/>
          <w:szCs w:val="22"/>
        </w:rPr>
        <w:t>). Three simple words – two in Greek. Here our Lord demands not almsgiving (giving something to someone) but everything (</w:t>
      </w:r>
      <w:r>
        <w:rPr>
          <w:rFonts w:ascii="Liberation Serif" w:hAnsi="Liberation Serif" w:cs="Liberation Serif"/>
          <w:sz w:val="22"/>
          <w:szCs w:val="22"/>
        </w:rPr>
        <w:t>giving</w:t>
      </w:r>
      <w:r w:rsidRPr="00AC7FAB">
        <w:rPr>
          <w:rFonts w:ascii="Liberation Serif" w:hAnsi="Liberation Serif" w:cs="Liberation Serif"/>
          <w:sz w:val="22"/>
          <w:szCs w:val="22"/>
        </w:rPr>
        <w:t xml:space="preserve"> everything to others and everything to God). He demands everything.</w:t>
      </w:r>
    </w:p>
    <w:p w14:paraId="3AC2F97E" w14:textId="77777777" w:rsidR="009D1A9D" w:rsidRPr="00AC7FAB" w:rsidRDefault="009D1A9D" w:rsidP="009D1A9D">
      <w:pPr>
        <w:rPr>
          <w:rFonts w:ascii="Liberation Serif" w:hAnsi="Liberation Serif" w:cs="Liberation Serif"/>
          <w:sz w:val="22"/>
          <w:szCs w:val="22"/>
        </w:rPr>
      </w:pPr>
    </w:p>
    <w:p w14:paraId="64EA24C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Give everything to others</w:t>
      </w:r>
      <w:r>
        <w:rPr>
          <w:rFonts w:ascii="Liberation Serif" w:hAnsi="Liberation Serif" w:cs="Liberation Serif"/>
          <w:sz w:val="22"/>
          <w:szCs w:val="22"/>
        </w:rPr>
        <w:t xml:space="preserve"> </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r w:rsidRPr="00AC7FAB">
        <w:rPr>
          <w:rFonts w:ascii="Liberation Serif" w:hAnsi="Liberation Serif" w:cs="Liberation Serif"/>
          <w:sz w:val="22"/>
          <w:szCs w:val="22"/>
        </w:rPr>
        <w:t>love your neighbour.</w:t>
      </w:r>
    </w:p>
    <w:p w14:paraId="05919D2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Give everything to God</w:t>
      </w:r>
      <w:r>
        <w:rPr>
          <w:rFonts w:ascii="Liberation Serif" w:hAnsi="Liberation Serif" w:cs="Liberation Serif"/>
          <w:sz w:val="22"/>
          <w:szCs w:val="22"/>
        </w:rPr>
        <w:t xml:space="preserve"> </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r w:rsidRPr="00AC7FAB">
        <w:rPr>
          <w:rFonts w:ascii="Liberation Serif" w:hAnsi="Liberation Serif" w:cs="Liberation Serif"/>
          <w:sz w:val="22"/>
          <w:szCs w:val="22"/>
        </w:rPr>
        <w:t>love the Lord your God.</w:t>
      </w:r>
    </w:p>
    <w:p w14:paraId="3E46466B" w14:textId="77777777" w:rsidR="009D1A9D" w:rsidRPr="00AC7FAB" w:rsidRDefault="009D1A9D" w:rsidP="009D1A9D">
      <w:pPr>
        <w:rPr>
          <w:rFonts w:ascii="Liberation Serif" w:hAnsi="Liberation Serif" w:cs="Liberation Serif"/>
          <w:sz w:val="22"/>
          <w:szCs w:val="22"/>
        </w:rPr>
      </w:pPr>
    </w:p>
    <w:p w14:paraId="290856A2"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And here is the clencher — that same challenge goes out to us. This is the purpose of life. God wants people who are voluntarily like him.</w:t>
      </w:r>
    </w:p>
    <w:p w14:paraId="3FF03D93" w14:textId="77777777" w:rsidR="009D1A9D" w:rsidRPr="00AC7FAB" w:rsidRDefault="009D1A9D" w:rsidP="009D1A9D">
      <w:pPr>
        <w:rPr>
          <w:rFonts w:ascii="Liberation Serif" w:hAnsi="Liberation Serif" w:cs="Liberation Serif"/>
          <w:sz w:val="22"/>
          <w:szCs w:val="22"/>
        </w:rPr>
      </w:pPr>
    </w:p>
    <w:p w14:paraId="7E76F722"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Well, such a challenge was too hard for this man, too impossibly difficult. The arrow of Christ’s command struck the young man’s Achilles’ heel. The weight of just the Tenth Commandment crushed him. This man</w:t>
      </w:r>
      <w:r>
        <w:rPr>
          <w:rFonts w:ascii="Liberation Serif" w:hAnsi="Liberation Serif" w:cs="Liberation Serif"/>
          <w:sz w:val="22"/>
          <w:szCs w:val="22"/>
        </w:rPr>
        <w:t>,</w:t>
      </w:r>
      <w:r w:rsidRPr="00AC7FAB">
        <w:rPr>
          <w:rFonts w:ascii="Liberation Serif" w:hAnsi="Liberation Serif" w:cs="Liberation Serif"/>
          <w:sz w:val="22"/>
          <w:szCs w:val="22"/>
        </w:rPr>
        <w:t xml:space="preserve"> who only moments ago knelt before Jesus enthusiastic, and expectant now stood up, turned his back on our Lord, and </w:t>
      </w:r>
      <w:r w:rsidRPr="00DA3A52">
        <w:rPr>
          <w:rFonts w:ascii="Liberation Serif" w:hAnsi="Liberation Serif" w:cs="Liberation Serif"/>
          <w:i/>
          <w:iCs/>
          <w:sz w:val="22"/>
          <w:szCs w:val="22"/>
        </w:rPr>
        <w:t>“went away sorrowful”</w:t>
      </w:r>
      <w:r w:rsidRPr="00AC7FAB">
        <w:rPr>
          <w:rFonts w:ascii="Liberation Serif" w:hAnsi="Liberation Serif" w:cs="Liberation Serif"/>
          <w:sz w:val="22"/>
          <w:szCs w:val="22"/>
        </w:rPr>
        <w:t xml:space="preserve"> (v. 22). </w:t>
      </w:r>
    </w:p>
    <w:p w14:paraId="34F3BF2D" w14:textId="77777777" w:rsidR="009D1A9D" w:rsidRPr="00AC7FAB" w:rsidRDefault="009D1A9D" w:rsidP="009D1A9D">
      <w:pPr>
        <w:rPr>
          <w:rFonts w:ascii="Liberation Serif" w:hAnsi="Liberation Serif" w:cs="Liberation Serif"/>
          <w:sz w:val="22"/>
          <w:szCs w:val="22"/>
        </w:rPr>
      </w:pPr>
    </w:p>
    <w:p w14:paraId="05F9E383"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Why? There is only one reason given: </w:t>
      </w:r>
      <w:r w:rsidRPr="00DA3A52">
        <w:rPr>
          <w:rFonts w:ascii="Liberation Serif" w:hAnsi="Liberation Serif" w:cs="Liberation Serif"/>
          <w:i/>
          <w:iCs/>
          <w:sz w:val="22"/>
          <w:szCs w:val="22"/>
        </w:rPr>
        <w:t>“for he had great possessions”</w:t>
      </w:r>
      <w:r w:rsidRPr="00AC7FAB">
        <w:rPr>
          <w:rFonts w:ascii="Liberation Serif" w:hAnsi="Liberation Serif" w:cs="Liberation Serif"/>
          <w:sz w:val="22"/>
          <w:szCs w:val="22"/>
        </w:rPr>
        <w:t xml:space="preserve"> (v. 22), or we might rightly say, because great possessions possessed him. At the very core of this man who led an exemplary but idolatrous life lay the sin of coveting. He sincerely loved things more than he loved God, more than he wanted eternal life. Majestic mighty money was the highest of his gods. Here we see the Parable of the Soils at work. We see the </w:t>
      </w:r>
      <w:r w:rsidRPr="003E227A">
        <w:rPr>
          <w:rFonts w:ascii="Liberation Serif" w:hAnsi="Liberation Serif" w:cs="Liberation Serif"/>
          <w:i/>
          <w:iCs/>
          <w:sz w:val="22"/>
          <w:szCs w:val="22"/>
        </w:rPr>
        <w:t>“deceitfulness of riches”</w:t>
      </w:r>
      <w:r w:rsidRPr="00AC7FAB">
        <w:rPr>
          <w:rFonts w:ascii="Liberation Serif" w:hAnsi="Liberation Serif" w:cs="Liberation Serif"/>
          <w:sz w:val="22"/>
          <w:szCs w:val="22"/>
        </w:rPr>
        <w:t xml:space="preserve"> grow like a thousand thorns, moving up and around this man’s body until the seed planted in his heart is choked. Here we see a man strangled to death by mammon. He walked away sad. He walked away bigger, taller, fatter, and deader.</w:t>
      </w:r>
    </w:p>
    <w:p w14:paraId="5E99DAFA" w14:textId="77777777" w:rsidR="009D1A9D" w:rsidRPr="00AC7FAB" w:rsidRDefault="009D1A9D" w:rsidP="009D1A9D">
      <w:pPr>
        <w:rPr>
          <w:rFonts w:ascii="Liberation Serif" w:hAnsi="Liberation Serif" w:cs="Liberation Serif"/>
          <w:sz w:val="22"/>
          <w:szCs w:val="22"/>
        </w:rPr>
      </w:pPr>
    </w:p>
    <w:p w14:paraId="4F72801C" w14:textId="77777777" w:rsidR="009D1A9D" w:rsidRPr="00395100" w:rsidRDefault="009D1A9D" w:rsidP="009D1A9D">
      <w:pPr>
        <w:pStyle w:val="Heading2"/>
      </w:pPr>
      <w:r w:rsidRPr="00395100">
        <w:t>The Danger of Riches</w:t>
      </w:r>
    </w:p>
    <w:p w14:paraId="76A9A37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In Teaching a Stone to Talk, Annie Dillard recalls the tragic story of the Franklin expedition to the North Pole. In 1845 a group of English explorers died because they were </w:t>
      </w:r>
      <w:r>
        <w:rPr>
          <w:rFonts w:ascii="Liberation Serif" w:hAnsi="Liberation Serif" w:cs="Liberation Serif"/>
          <w:sz w:val="22"/>
          <w:szCs w:val="22"/>
        </w:rPr>
        <w:t>ill-prepared</w:t>
      </w:r>
      <w:r w:rsidRPr="00AC7FAB">
        <w:rPr>
          <w:rFonts w:ascii="Liberation Serif" w:hAnsi="Liberation Serif" w:cs="Liberation Serif"/>
          <w:sz w:val="22"/>
          <w:szCs w:val="22"/>
        </w:rPr>
        <w:t xml:space="preserve"> for the challenges they would face. Instead of providing room on board their two ships for storing additional coal for the steam engines, these careless adventurers used the space for a large library, a barrel organ, China place settings, and cut-glass wine goblets. </w:t>
      </w:r>
      <w:r>
        <w:rPr>
          <w:rFonts w:ascii="Liberation Serif" w:hAnsi="Liberation Serif" w:cs="Liberation Serif"/>
          <w:sz w:val="22"/>
          <w:szCs w:val="22"/>
        </w:rPr>
        <w:t>W</w:t>
      </w:r>
      <w:r w:rsidRPr="00AC7FAB">
        <w:rPr>
          <w:rFonts w:ascii="Liberation Serif" w:hAnsi="Liberation Serif" w:cs="Liberation Serif"/>
          <w:sz w:val="22"/>
          <w:szCs w:val="22"/>
        </w:rPr>
        <w:t xml:space="preserve">hen they ran out of coal, as they did, their books and teacups and ornate musical instruments were not enough to warm their freezing bodies. Every member of that expedition died. Sadly, 128 men lost their lives. Years later when the search party found the remains of the men who had set off to walk for help, they discovered one skeleton dressed in a fine blue cloth </w:t>
      </w:r>
      <w:r w:rsidRPr="00AC7FAB">
        <w:rPr>
          <w:rFonts w:ascii="Liberation Serif" w:hAnsi="Liberation Serif" w:cs="Liberation Serif"/>
          <w:sz w:val="22"/>
          <w:szCs w:val="22"/>
        </w:rPr>
        <w:lastRenderedPageBreak/>
        <w:t>uniform edged with silk braid, sadly grasping in his hand a place setting of sterling silver flatware. What a picture of their deadly foolishness.</w:t>
      </w:r>
    </w:p>
    <w:p w14:paraId="64F0D848" w14:textId="77777777" w:rsidR="009D1A9D" w:rsidRPr="00AC7FAB" w:rsidRDefault="009D1A9D" w:rsidP="009D1A9D">
      <w:pPr>
        <w:rPr>
          <w:rFonts w:ascii="Liberation Serif" w:hAnsi="Liberation Serif" w:cs="Liberation Serif"/>
          <w:sz w:val="22"/>
          <w:szCs w:val="22"/>
        </w:rPr>
      </w:pPr>
    </w:p>
    <w:p w14:paraId="06A62A1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This rich young ruler in Matthew acted as foolishly as that dead British explorer. But instead of trying to carry sterling silver through the frozen Arctic, this man was trying to carry all his possessions through the tiny entrance into the kingdom of God. And just as all those explorers had to do was make sure their ships had more coal and fewer luxuries, so too all this rich man needed to do was untie this huge weight from his back and walk as a small man, a poor man, a humble man, a childlike man... walk in faith uprightly through the small and narrow way.</w:t>
      </w:r>
    </w:p>
    <w:p w14:paraId="2FA93EFF" w14:textId="77777777" w:rsidR="009D1A9D" w:rsidRPr="00AC7FAB" w:rsidRDefault="009D1A9D" w:rsidP="009D1A9D">
      <w:pPr>
        <w:rPr>
          <w:rFonts w:ascii="Liberation Serif" w:hAnsi="Liberation Serif" w:cs="Liberation Serif"/>
          <w:sz w:val="22"/>
          <w:szCs w:val="22"/>
        </w:rPr>
      </w:pPr>
    </w:p>
    <w:p w14:paraId="0AE28E89"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However, this is easier said than done. Jesus knew that. That is why, if you look again at Matthew 19, he turned to his disciples and said to them: </w:t>
      </w:r>
      <w:r w:rsidRPr="00530B36">
        <w:rPr>
          <w:rFonts w:ascii="Liberation Serif" w:hAnsi="Liberation Serif" w:cs="Liberation Serif"/>
          <w:i/>
          <w:iCs/>
          <w:sz w:val="22"/>
          <w:szCs w:val="22"/>
        </w:rPr>
        <w:t xml:space="preserve">“Truly, I say to you, only with difficulty will a rich person enter the kingdom of heaven. </w:t>
      </w:r>
      <w:proofErr w:type="gramStart"/>
      <w:r w:rsidRPr="00530B36">
        <w:rPr>
          <w:rFonts w:ascii="Liberation Serif" w:hAnsi="Liberation Serif" w:cs="Liberation Serif"/>
          <w:i/>
          <w:iCs/>
          <w:sz w:val="22"/>
          <w:szCs w:val="22"/>
        </w:rPr>
        <w:t>Again</w:t>
      </w:r>
      <w:proofErr w:type="gramEnd"/>
      <w:r w:rsidRPr="00530B36">
        <w:rPr>
          <w:rFonts w:ascii="Liberation Serif" w:hAnsi="Liberation Serif" w:cs="Liberation Serif"/>
          <w:i/>
          <w:iCs/>
          <w:sz w:val="22"/>
          <w:szCs w:val="22"/>
        </w:rPr>
        <w:t xml:space="preserve"> I tell you </w:t>
      </w:r>
      <w:r w:rsidRPr="00530B36">
        <w:rPr>
          <w:rFonts w:ascii="Liberation Serif" w:hAnsi="Liberation Serif" w:cs="Liberation Serif"/>
          <w:sz w:val="22"/>
          <w:szCs w:val="22"/>
        </w:rPr>
        <w:t>[</w:t>
      </w:r>
      <w:r w:rsidRPr="00530B36">
        <w:rPr>
          <w:rFonts w:ascii="Liberation Serif" w:hAnsi="Liberation Serif" w:cs="Liberation Serif"/>
          <w:i/>
          <w:iCs/>
          <w:sz w:val="22"/>
          <w:szCs w:val="22"/>
        </w:rPr>
        <w:t>“children”</w:t>
      </w:r>
      <w:r w:rsidRPr="00AC7FAB">
        <w:rPr>
          <w:rFonts w:ascii="Liberation Serif" w:hAnsi="Liberation Serif" w:cs="Liberation Serif"/>
          <w:sz w:val="22"/>
          <w:szCs w:val="22"/>
        </w:rPr>
        <w:t xml:space="preserve"> Mark 10:24], </w:t>
      </w:r>
      <w:r w:rsidRPr="00530B36">
        <w:rPr>
          <w:rFonts w:ascii="Liberation Serif" w:hAnsi="Liberation Serif" w:cs="Liberation Serif"/>
          <w:i/>
          <w:iCs/>
          <w:sz w:val="22"/>
          <w:szCs w:val="22"/>
        </w:rPr>
        <w:t>it is easier for a camel to go through the eye of a needle than for a rich person to enter the kingdom of God.”</w:t>
      </w:r>
      <w:r w:rsidRPr="00AC7FAB">
        <w:rPr>
          <w:rFonts w:ascii="Liberation Serif" w:hAnsi="Liberation Serif" w:cs="Liberation Serif"/>
          <w:sz w:val="22"/>
          <w:szCs w:val="22"/>
        </w:rPr>
        <w:t xml:space="preserve"> (vv. 23, 24)</w:t>
      </w:r>
      <w:r>
        <w:rPr>
          <w:rFonts w:ascii="Liberation Serif" w:hAnsi="Liberation Serif" w:cs="Liberation Serif"/>
          <w:sz w:val="22"/>
          <w:szCs w:val="22"/>
        </w:rPr>
        <w:t>.</w:t>
      </w:r>
    </w:p>
    <w:p w14:paraId="3082E5B4" w14:textId="77777777" w:rsidR="009D1A9D" w:rsidRPr="00AC7FAB" w:rsidRDefault="009D1A9D" w:rsidP="009D1A9D">
      <w:pPr>
        <w:rPr>
          <w:rFonts w:ascii="Liberation Serif" w:hAnsi="Liberation Serif" w:cs="Liberation Serif"/>
          <w:sz w:val="22"/>
          <w:szCs w:val="22"/>
        </w:rPr>
      </w:pPr>
    </w:p>
    <w:p w14:paraId="28B2EC4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There is a famous saying, “It isn't those parts of the Bible that I cannot understand that bother me, it is the parts that I do understand.”</w:t>
      </w:r>
    </w:p>
    <w:p w14:paraId="731E467D" w14:textId="77777777" w:rsidR="009D1A9D" w:rsidRPr="00AC7FAB" w:rsidRDefault="009D1A9D" w:rsidP="009D1A9D">
      <w:pPr>
        <w:rPr>
          <w:rFonts w:ascii="Liberation Serif" w:hAnsi="Liberation Serif" w:cs="Liberation Serif"/>
          <w:sz w:val="22"/>
          <w:szCs w:val="22"/>
        </w:rPr>
      </w:pPr>
    </w:p>
    <w:p w14:paraId="6B83112F"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I think Jesus’ words in verses 23, 24 are understandable but bothersome. And because they are so very bothersome it is tempting for us to make them incomprehensible. That is, to take these clear words and blur them, to convince ourselves that these words were addressed to this particular rich man and his particular sin at this particular time in history, and thus it is more than appropriate for us modern disciples to “whittle away the radical demand [and] make it more reasonable” and to create, as is necessary, “an imaginary ‘riches danger line’” that we always manage to fall below, for we can always find someone who earns more and has more than we do. “He’s the rich man,” we say, “not me!”</w:t>
      </w:r>
    </w:p>
    <w:p w14:paraId="1E3727F2" w14:textId="77777777" w:rsidR="009D1A9D" w:rsidRPr="00AC7FAB" w:rsidRDefault="009D1A9D" w:rsidP="009D1A9D">
      <w:pPr>
        <w:rPr>
          <w:rFonts w:ascii="Liberation Serif" w:hAnsi="Liberation Serif" w:cs="Liberation Serif"/>
          <w:sz w:val="22"/>
          <w:szCs w:val="22"/>
        </w:rPr>
      </w:pPr>
    </w:p>
    <w:p w14:paraId="450429B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It is tempting to make Christ’s words apply only to riches or only to covetousness (which might not be our vice). It is tempting to make Christ’s words apply to anyone other than us. But to do so would be both wrong and unwise. Because the words apply to all vices. The words apply to all the commandments, including those outside the 10. The words apply to us all.</w:t>
      </w:r>
    </w:p>
    <w:p w14:paraId="4BC1DB53" w14:textId="77777777" w:rsidR="009D1A9D" w:rsidRPr="00AC7FAB" w:rsidRDefault="009D1A9D" w:rsidP="009D1A9D">
      <w:pPr>
        <w:rPr>
          <w:rFonts w:ascii="Liberation Serif" w:hAnsi="Liberation Serif" w:cs="Liberation Serif"/>
          <w:sz w:val="22"/>
          <w:szCs w:val="22"/>
        </w:rPr>
      </w:pPr>
    </w:p>
    <w:p w14:paraId="6707EAA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 Global North can take some comfort in the fact that Jesus does not categorically condemn wealth and in the fact that our Lord never commanded every rich person he encountered to sell all his or her possessions. In fact, this is the only incident we have of such a command. However, since Jesus in the Gospels has nothing positive to say about money, that he never speaks of wealth as a blessing, that he repeatedly uses illustrations regarding the abundance of possessions to be “toxic to the soul,” it is fair to state that wealth (in and of itself) can be and often is a great barrier or roadblock on the path to the Kingdom. </w:t>
      </w:r>
    </w:p>
    <w:p w14:paraId="35C2BB6D" w14:textId="77777777" w:rsidR="009D1A9D" w:rsidRPr="00AC7FAB" w:rsidRDefault="009D1A9D" w:rsidP="009D1A9D">
      <w:pPr>
        <w:rPr>
          <w:rFonts w:ascii="Liberation Serif" w:hAnsi="Liberation Serif" w:cs="Liberation Serif"/>
          <w:sz w:val="22"/>
          <w:szCs w:val="22"/>
        </w:rPr>
      </w:pPr>
    </w:p>
    <w:p w14:paraId="0A9D108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In other words, nothing fattens the camel like an abundance of worldly goods! For me, one of the great surprises of this text is that Jesus, who certainly was testing this rich man to see if he would covet the kingdom more than cash, turns to his disciples and says nothing at all about coveting. Instead, he says, </w:t>
      </w:r>
      <w:r w:rsidRPr="000F39F1">
        <w:rPr>
          <w:rFonts w:ascii="Liberation Serif" w:hAnsi="Liberation Serif" w:cs="Liberation Serif"/>
          <w:i/>
          <w:iCs/>
          <w:sz w:val="22"/>
          <w:szCs w:val="22"/>
        </w:rPr>
        <w:t>“only with difficulty will a rich person enter the kingdom of heaven”</w:t>
      </w:r>
      <w:r w:rsidRPr="00AC7FAB">
        <w:rPr>
          <w:rFonts w:ascii="Liberation Serif" w:hAnsi="Liberation Serif" w:cs="Liberation Serif"/>
          <w:sz w:val="22"/>
          <w:szCs w:val="22"/>
        </w:rPr>
        <w:t xml:space="preserve"> (v. 23). I expected him to say something along the lines of, “How difficult it will be for those who covet or hoard or love riches to enter the kingdom!” But that is not what he said. Our Lord here recognizes an inherent danger in having much money. We think of the rich as privileged, but Jesus consistently saw them as underprivileged. </w:t>
      </w:r>
    </w:p>
    <w:p w14:paraId="468ED86A" w14:textId="77777777" w:rsidR="009D1A9D" w:rsidRPr="00AC7FAB" w:rsidRDefault="009D1A9D" w:rsidP="009D1A9D">
      <w:pPr>
        <w:rPr>
          <w:rFonts w:ascii="Liberation Serif" w:hAnsi="Liberation Serif" w:cs="Liberation Serif"/>
          <w:sz w:val="22"/>
          <w:szCs w:val="22"/>
        </w:rPr>
      </w:pPr>
    </w:p>
    <w:p w14:paraId="7111332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We probably do not think of ourselves as rich; if you live in the Global North then you are in the top 2% on this planet. The people of Jesus’ day saw riches as a manifest sign of the blessing of God, but he saw wealth as a hindrance to spiritual progress (And that’s why it is dangerous!). In Jesus’ estimation wealth naturally creates all that makes people too big, too fat, and too adult. Wealth often “deadens the instinct for self-sacrifice.” Wealth often fosters the ungodly notion that this world has much to offer. Wealth often numbs our minds to the reality of the joys of the Kingdom and the finality of permanent death. We brought nothing into this world, and we certainly will take nothing out.</w:t>
      </w:r>
    </w:p>
    <w:p w14:paraId="3BE40E13" w14:textId="77777777" w:rsidR="009D1A9D" w:rsidRPr="00AC7FAB" w:rsidRDefault="009D1A9D" w:rsidP="009D1A9D">
      <w:pPr>
        <w:rPr>
          <w:rFonts w:ascii="Liberation Serif" w:hAnsi="Liberation Serif" w:cs="Liberation Serif"/>
          <w:sz w:val="22"/>
          <w:szCs w:val="22"/>
        </w:rPr>
      </w:pPr>
    </w:p>
    <w:p w14:paraId="36FCBDA7"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There is always something more on earth to buy or look forward to when one has wealth. The only thing wealth gives us is choice. Wealth often lures us into believing that everything can be had for a price. In most cases with wealth comes self-indulgence, self-reliance, self-importance, and self-security. Wealth has a way of ruling one’s life, ruling one’s time, ruling one’s vocation, ruling one’s commitments, ruling one’s concerns. </w:t>
      </w:r>
    </w:p>
    <w:p w14:paraId="190485D7" w14:textId="77777777" w:rsidR="009D1A9D" w:rsidRPr="00AC7FAB" w:rsidRDefault="009D1A9D" w:rsidP="009D1A9D">
      <w:pPr>
        <w:rPr>
          <w:rFonts w:ascii="Liberation Serif" w:hAnsi="Liberation Serif" w:cs="Liberation Serif"/>
          <w:sz w:val="22"/>
          <w:szCs w:val="22"/>
        </w:rPr>
      </w:pPr>
    </w:p>
    <w:p w14:paraId="5D8F383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And the whole point of Jesus’ colourful hyperbole about the camel and the eye of the needle rein­forces the truth that those who are ruled by money cannot be ruled by God.</w:t>
      </w:r>
    </w:p>
    <w:p w14:paraId="5A6D394D" w14:textId="77777777" w:rsidR="009D1A9D" w:rsidRPr="00AC7FAB" w:rsidRDefault="009D1A9D" w:rsidP="009D1A9D">
      <w:pPr>
        <w:rPr>
          <w:rFonts w:ascii="Liberation Serif" w:hAnsi="Liberation Serif" w:cs="Liberation Serif"/>
          <w:sz w:val="22"/>
          <w:szCs w:val="22"/>
        </w:rPr>
      </w:pPr>
    </w:p>
    <w:p w14:paraId="2B3C2135"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Thus, while it is true and not to be forgotten that it is not so much the </w:t>
      </w:r>
      <w:proofErr w:type="spellStart"/>
      <w:r w:rsidRPr="00AC7FAB">
        <w:rPr>
          <w:rFonts w:ascii="Liberation Serif" w:hAnsi="Liberation Serif" w:cs="Liberation Serif"/>
          <w:sz w:val="22"/>
          <w:szCs w:val="22"/>
        </w:rPr>
        <w:t>having</w:t>
      </w:r>
      <w:proofErr w:type="spellEnd"/>
      <w:r w:rsidRPr="00AC7FAB">
        <w:rPr>
          <w:rFonts w:ascii="Liberation Serif" w:hAnsi="Liberation Serif" w:cs="Liberation Serif"/>
          <w:sz w:val="22"/>
          <w:szCs w:val="22"/>
        </w:rPr>
        <w:t xml:space="preserve"> of money, as the trusting in it, which ruins the man</w:t>
      </w:r>
      <w:r>
        <w:rPr>
          <w:rFonts w:ascii="Liberation Serif" w:hAnsi="Liberation Serif" w:cs="Liberation Serif"/>
          <w:sz w:val="22"/>
          <w:szCs w:val="22"/>
        </w:rPr>
        <w:t>,</w:t>
      </w:r>
      <w:r w:rsidRPr="00AC7FAB">
        <w:rPr>
          <w:rFonts w:ascii="Liberation Serif" w:hAnsi="Liberation Serif" w:cs="Liberation Serif"/>
          <w:sz w:val="22"/>
          <w:szCs w:val="22"/>
        </w:rPr>
        <w:t xml:space="preserve"> it is likewise true that it is easier to trust in it if you have it to trust in.</w:t>
      </w:r>
    </w:p>
    <w:p w14:paraId="3CD2A6C0" w14:textId="77777777" w:rsidR="009D1A9D" w:rsidRPr="00AC7FAB" w:rsidRDefault="009D1A9D" w:rsidP="009D1A9D">
      <w:pPr>
        <w:rPr>
          <w:rFonts w:ascii="Liberation Serif" w:hAnsi="Liberation Serif" w:cs="Liberation Serif"/>
          <w:sz w:val="22"/>
          <w:szCs w:val="22"/>
        </w:rPr>
      </w:pPr>
    </w:p>
    <w:p w14:paraId="7853EBF0" w14:textId="77777777" w:rsidR="009D1A9D"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What is required by Christ and his gospel is a childlike faith in the heavenly Father. What is demanded is a poverty of spirit that so often goes hand in hand with poverty of possessions.</w:t>
      </w:r>
    </w:p>
    <w:p w14:paraId="468F4E5F" w14:textId="77777777" w:rsidR="009D1A9D" w:rsidRPr="00AC7FAB" w:rsidRDefault="009D1A9D" w:rsidP="009D1A9D">
      <w:pPr>
        <w:rPr>
          <w:rFonts w:ascii="Liberation Serif" w:hAnsi="Liberation Serif" w:cs="Liberation Serif"/>
          <w:sz w:val="22"/>
          <w:szCs w:val="22"/>
        </w:rPr>
      </w:pPr>
    </w:p>
    <w:p w14:paraId="02BE79D8" w14:textId="77777777" w:rsidR="009D1A9D" w:rsidRPr="00AC7FAB" w:rsidRDefault="009D1A9D" w:rsidP="009D1A9D">
      <w:pPr>
        <w:pStyle w:val="Heading2"/>
      </w:pPr>
      <w:r w:rsidRPr="00AC7FAB">
        <w:t>The Impossible becomes Possible</w:t>
      </w:r>
    </w:p>
    <w:p w14:paraId="6054F31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If you are a bit offended or perplexed or aghast, you are not alone. The disciples couldn’t believe what they were hearing: </w:t>
      </w:r>
      <w:r w:rsidRPr="00454E73">
        <w:rPr>
          <w:rFonts w:ascii="Liberation Serif" w:hAnsi="Liberation Serif" w:cs="Liberation Serif"/>
          <w:i/>
          <w:iCs/>
          <w:sz w:val="22"/>
          <w:szCs w:val="22"/>
        </w:rPr>
        <w:t>“When the disciples heard this, they were greatly astonished, saying, ‘Who then can be saved?”</w:t>
      </w:r>
      <w:r w:rsidRPr="00AC7FAB">
        <w:rPr>
          <w:rFonts w:ascii="Liberation Serif" w:hAnsi="Liberation Serif" w:cs="Liberation Serif"/>
          <w:sz w:val="22"/>
          <w:szCs w:val="22"/>
        </w:rPr>
        <w:t xml:space="preserve"> (v. 25). </w:t>
      </w:r>
    </w:p>
    <w:p w14:paraId="35FE85DC" w14:textId="77777777" w:rsidR="009D1A9D" w:rsidRPr="00AC7FAB" w:rsidRDefault="009D1A9D" w:rsidP="009D1A9D">
      <w:pPr>
        <w:rPr>
          <w:rFonts w:ascii="Liberation Serif" w:hAnsi="Liberation Serif" w:cs="Liberation Serif"/>
          <w:sz w:val="22"/>
          <w:szCs w:val="22"/>
        </w:rPr>
      </w:pPr>
    </w:p>
    <w:p w14:paraId="006224DD"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In their minds, if this good (seemingly faithful to the Law) and rich (obviously blessed) man could not enter the kingdom of heaven, then who on earth could?</w:t>
      </w:r>
    </w:p>
    <w:p w14:paraId="502CE0E4" w14:textId="77777777" w:rsidR="009D1A9D" w:rsidRPr="00AC7FAB" w:rsidRDefault="009D1A9D" w:rsidP="009D1A9D">
      <w:pPr>
        <w:rPr>
          <w:rFonts w:ascii="Liberation Serif" w:hAnsi="Liberation Serif" w:cs="Liberation Serif"/>
          <w:sz w:val="22"/>
          <w:szCs w:val="22"/>
        </w:rPr>
      </w:pPr>
    </w:p>
    <w:p w14:paraId="64BC63EB"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Finally, the disciples are asking the right question. So here in verse 26 Jesus confirms their thinking. “That’s right. No one qualifies!” </w:t>
      </w:r>
      <w:r w:rsidRPr="009C6E70">
        <w:rPr>
          <w:rFonts w:ascii="Liberation Serif" w:hAnsi="Liberation Serif" w:cs="Liberation Serif"/>
          <w:i/>
          <w:iCs/>
          <w:sz w:val="22"/>
          <w:szCs w:val="22"/>
        </w:rPr>
        <w:t xml:space="preserve">“Jesus looked at them and said, ‘With man this </w:t>
      </w:r>
      <w:r w:rsidRPr="00AC7FAB">
        <w:rPr>
          <w:rFonts w:ascii="Liberation Serif" w:hAnsi="Liberation Serif" w:cs="Liberation Serif"/>
          <w:sz w:val="22"/>
          <w:szCs w:val="22"/>
        </w:rPr>
        <w:t xml:space="preserve">[salvation you speak of; this eternal life he wanted] </w:t>
      </w:r>
      <w:r w:rsidRPr="009C6E70">
        <w:rPr>
          <w:rFonts w:ascii="Liberation Serif" w:hAnsi="Liberation Serif" w:cs="Liberation Serif"/>
          <w:i/>
          <w:iCs/>
          <w:sz w:val="22"/>
          <w:szCs w:val="22"/>
        </w:rPr>
        <w:t>is impossible, but with God all things are possible.’</w:t>
      </w:r>
      <w:r>
        <w:rPr>
          <w:rFonts w:ascii="Liberation Serif" w:hAnsi="Liberation Serif" w:cs="Liberation Serif"/>
          <w:i/>
          <w:iCs/>
          <w:sz w:val="22"/>
          <w:szCs w:val="22"/>
        </w:rPr>
        <w:t>”</w:t>
      </w:r>
      <w:r w:rsidRPr="00AC7FAB">
        <w:rPr>
          <w:rFonts w:ascii="Liberation Serif" w:hAnsi="Liberation Serif" w:cs="Liberation Serif"/>
          <w:sz w:val="22"/>
          <w:szCs w:val="22"/>
        </w:rPr>
        <w:t xml:space="preserve"> </w:t>
      </w:r>
    </w:p>
    <w:p w14:paraId="2A521579" w14:textId="77777777" w:rsidR="009D1A9D" w:rsidRPr="00AC7FAB" w:rsidRDefault="009D1A9D" w:rsidP="009D1A9D">
      <w:pPr>
        <w:rPr>
          <w:rFonts w:ascii="Liberation Serif" w:hAnsi="Liberation Serif" w:cs="Liberation Serif"/>
          <w:sz w:val="22"/>
          <w:szCs w:val="22"/>
        </w:rPr>
      </w:pPr>
    </w:p>
    <w:p w14:paraId="2A0E9A66"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Here Jesus answers them in these absolute terms</w:t>
      </w:r>
      <w:r>
        <w:rPr>
          <w:rFonts w:ascii="Liberation Serif" w:hAnsi="Liberation Serif" w:cs="Liberation Serif"/>
          <w:sz w:val="22"/>
          <w:szCs w:val="22"/>
        </w:rPr>
        <w:t>.</w:t>
      </w:r>
      <w:r w:rsidRPr="00AC7FAB">
        <w:rPr>
          <w:rFonts w:ascii="Liberation Serif" w:hAnsi="Liberation Serif" w:cs="Liberation Serif"/>
          <w:sz w:val="22"/>
          <w:szCs w:val="22"/>
        </w:rPr>
        <w:t xml:space="preserve"> </w:t>
      </w:r>
      <w:r>
        <w:rPr>
          <w:rFonts w:ascii="Liberation Serif" w:hAnsi="Liberation Serif" w:cs="Liberation Serif"/>
          <w:sz w:val="22"/>
          <w:szCs w:val="22"/>
        </w:rPr>
        <w:t>T</w:t>
      </w:r>
      <w:r w:rsidRPr="00AC7FAB">
        <w:rPr>
          <w:rFonts w:ascii="Liberation Serif" w:hAnsi="Liberation Serif" w:cs="Liberation Serif"/>
          <w:sz w:val="22"/>
          <w:szCs w:val="22"/>
        </w:rPr>
        <w:t xml:space="preserve">o impress upon them that salvation, from start to finish, is not a human achievement. </w:t>
      </w:r>
    </w:p>
    <w:p w14:paraId="0D4613EC" w14:textId="77777777" w:rsidR="009D1A9D" w:rsidRPr="00AC7FAB" w:rsidRDefault="009D1A9D" w:rsidP="009D1A9D">
      <w:pPr>
        <w:rPr>
          <w:rFonts w:ascii="Liberation Serif" w:hAnsi="Liberation Serif" w:cs="Liberation Serif"/>
          <w:sz w:val="22"/>
          <w:szCs w:val="22"/>
        </w:rPr>
      </w:pPr>
    </w:p>
    <w:p w14:paraId="5477088B"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 great won't be let in because they are great. </w:t>
      </w:r>
    </w:p>
    <w:p w14:paraId="758FA51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 good won’t be let in because they are good. </w:t>
      </w:r>
    </w:p>
    <w:p w14:paraId="22BD7970"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The rich won’t be let in because they are rich.</w:t>
      </w:r>
    </w:p>
    <w:p w14:paraId="59E890EE" w14:textId="77777777" w:rsidR="009D1A9D" w:rsidRPr="00AC7FAB" w:rsidRDefault="009D1A9D" w:rsidP="009D1A9D">
      <w:pPr>
        <w:rPr>
          <w:rFonts w:ascii="Liberation Serif" w:hAnsi="Liberation Serif" w:cs="Liberation Serif"/>
          <w:sz w:val="22"/>
          <w:szCs w:val="22"/>
        </w:rPr>
      </w:pPr>
    </w:p>
    <w:p w14:paraId="4A0CF31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lastRenderedPageBreak/>
        <w:t>I once read that, “To take on yourself to work out redemption, is a greater thing than if you had taken it upon you to create the world.”</w:t>
      </w:r>
      <w:r>
        <w:rPr>
          <w:rStyle w:val="FootnoteReference"/>
          <w:rFonts w:ascii="Liberation Serif" w:hAnsi="Liberation Serif" w:cs="Liberation Serif"/>
          <w:sz w:val="22"/>
          <w:szCs w:val="22"/>
        </w:rPr>
        <w:footnoteReference w:id="2"/>
      </w:r>
      <w:r w:rsidRPr="00AC7FAB">
        <w:rPr>
          <w:rFonts w:ascii="Liberation Serif" w:hAnsi="Liberation Serif" w:cs="Liberation Serif"/>
          <w:sz w:val="22"/>
          <w:szCs w:val="22"/>
        </w:rPr>
        <w:t xml:space="preserve"> This world is full of those who think they can enter a saving relationship with God (and then get to the Kingdom) any way they like. But how foolish they are, for it would be easier to shape the mountains, to drive the winds, to till the oceans, to spin the planets, and to scatter the stars than it would be to take upon the work of their own salvation. Salvation is a miracle. It is completely beyond the sphere of human possibilities. </w:t>
      </w:r>
    </w:p>
    <w:p w14:paraId="6DD6CA7D" w14:textId="77777777" w:rsidR="009D1A9D" w:rsidRPr="00AC7FAB" w:rsidRDefault="009D1A9D" w:rsidP="009D1A9D">
      <w:pPr>
        <w:rPr>
          <w:rFonts w:ascii="Liberation Serif" w:hAnsi="Liberation Serif" w:cs="Liberation Serif"/>
          <w:sz w:val="22"/>
          <w:szCs w:val="22"/>
        </w:rPr>
      </w:pPr>
    </w:p>
    <w:p w14:paraId="64231764"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For, as Paul says, </w:t>
      </w:r>
      <w:r w:rsidRPr="004261D5">
        <w:rPr>
          <w:rFonts w:ascii="Liberation Serif" w:hAnsi="Liberation Serif" w:cs="Liberation Serif"/>
          <w:i/>
          <w:iCs/>
          <w:sz w:val="22"/>
          <w:szCs w:val="22"/>
        </w:rPr>
        <w:t>“The mind that is set on the flesh is hostile to God, for it does not submit to God’s law; indeed, it cannot”</w:t>
      </w:r>
      <w:r w:rsidRPr="00AC7FAB">
        <w:rPr>
          <w:rFonts w:ascii="Liberation Serif" w:hAnsi="Liberation Serif" w:cs="Liberation Serif"/>
          <w:sz w:val="22"/>
          <w:szCs w:val="22"/>
        </w:rPr>
        <w:t xml:space="preserve"> (Romans 8:7). Salvation is impossible for man, but not for God. Here Jesus explains the possibility of the impossible. Here we discover just how Jesus plans to get a fat camel through the eye of a needle. Here is the answer to how any sinful human being can enter the kingdom of God. </w:t>
      </w:r>
    </w:p>
    <w:p w14:paraId="31454C71" w14:textId="77777777" w:rsidR="009D1A9D" w:rsidRPr="00AC7FAB" w:rsidRDefault="009D1A9D" w:rsidP="009D1A9D">
      <w:pPr>
        <w:rPr>
          <w:rFonts w:ascii="Liberation Serif" w:hAnsi="Liberation Serif" w:cs="Liberation Serif"/>
          <w:sz w:val="22"/>
          <w:szCs w:val="22"/>
        </w:rPr>
      </w:pPr>
    </w:p>
    <w:p w14:paraId="4A926138"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Jesus later said: </w:t>
      </w:r>
      <w:r w:rsidRPr="004261D5">
        <w:rPr>
          <w:rFonts w:ascii="Liberation Serif" w:hAnsi="Liberation Serif" w:cs="Liberation Serif"/>
          <w:i/>
          <w:iCs/>
          <w:sz w:val="22"/>
          <w:szCs w:val="22"/>
        </w:rPr>
        <w:t>“See, we are going up to Jerusalem. And the Son of Man will be delivered over to the chief priests and scribes, and they will condemn him to death and deliver him over to the Gentiles to be mocked and flogged and crucified, and he will be raised on the third day.”</w:t>
      </w:r>
      <w:r w:rsidRPr="00AC7FAB">
        <w:rPr>
          <w:rFonts w:ascii="Liberation Serif" w:hAnsi="Liberation Serif" w:cs="Liberation Serif"/>
          <w:sz w:val="22"/>
          <w:szCs w:val="22"/>
        </w:rPr>
        <w:t xml:space="preserve"> </w:t>
      </w:r>
      <w:r>
        <w:rPr>
          <w:rFonts w:ascii="Liberation Serif" w:hAnsi="Liberation Serif" w:cs="Liberation Serif"/>
          <w:sz w:val="22"/>
          <w:szCs w:val="22"/>
        </w:rPr>
        <w:t>(Matthew 20:18).</w:t>
      </w:r>
    </w:p>
    <w:p w14:paraId="6CA876D6" w14:textId="77777777" w:rsidR="009D1A9D" w:rsidRPr="00AC7FAB" w:rsidRDefault="009D1A9D" w:rsidP="009D1A9D">
      <w:pPr>
        <w:rPr>
          <w:rFonts w:ascii="Liberation Serif" w:hAnsi="Liberation Serif" w:cs="Liberation Serif"/>
          <w:sz w:val="22"/>
          <w:szCs w:val="22"/>
        </w:rPr>
      </w:pPr>
    </w:p>
    <w:p w14:paraId="15E3D340"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There it is! Jesus suffers. Jesus dies. Jesus rises again! And looking upon the holy one, we trust in him like little children trust their parents for bread and clothing and shelter and life. Jesus suffers. Jesus dies. Jesus rises again! And we believe. It is a gift given from above. This verse is probably overused – but now it is appropriate — </w:t>
      </w:r>
      <w:r w:rsidRPr="00B3303A">
        <w:rPr>
          <w:rFonts w:ascii="Liberation Serif" w:hAnsi="Liberation Serif" w:cs="Liberation Serif"/>
          <w:i/>
          <w:iCs/>
          <w:sz w:val="22"/>
          <w:szCs w:val="22"/>
        </w:rPr>
        <w:t xml:space="preserve">“For God so loved the world, that he gave his only Son” </w:t>
      </w:r>
      <w:r w:rsidRPr="00AC7FAB">
        <w:rPr>
          <w:rFonts w:ascii="Liberation Serif" w:hAnsi="Liberation Serif" w:cs="Liberation Serif"/>
          <w:sz w:val="22"/>
          <w:szCs w:val="22"/>
        </w:rPr>
        <w:t>(John 3:16a).</w:t>
      </w:r>
    </w:p>
    <w:p w14:paraId="602BFA1E" w14:textId="77777777" w:rsidR="009D1A9D" w:rsidRPr="00AC7FAB" w:rsidRDefault="009D1A9D" w:rsidP="009D1A9D">
      <w:pPr>
        <w:rPr>
          <w:rFonts w:ascii="Liberation Serif" w:hAnsi="Liberation Serif" w:cs="Liberation Serif"/>
          <w:sz w:val="22"/>
          <w:szCs w:val="22"/>
        </w:rPr>
      </w:pPr>
    </w:p>
    <w:p w14:paraId="12272FC3" w14:textId="77777777" w:rsidR="009D1A9D" w:rsidRPr="00AC7FAB" w:rsidRDefault="009D1A9D" w:rsidP="009D1A9D">
      <w:pPr>
        <w:rPr>
          <w:rFonts w:ascii="Liberation Serif" w:hAnsi="Liberation Serif" w:cs="Liberation Serif"/>
          <w:sz w:val="22"/>
          <w:szCs w:val="22"/>
        </w:rPr>
      </w:pPr>
      <w:r>
        <w:rPr>
          <w:rFonts w:ascii="Liberation Serif" w:hAnsi="Liberation Serif" w:cs="Liberation Serif"/>
          <w:sz w:val="22"/>
          <w:szCs w:val="22"/>
        </w:rPr>
        <w:t>W</w:t>
      </w:r>
      <w:r w:rsidRPr="00AC7FAB">
        <w:rPr>
          <w:rFonts w:ascii="Liberation Serif" w:hAnsi="Liberation Serif" w:cs="Liberation Serif"/>
          <w:sz w:val="22"/>
          <w:szCs w:val="22"/>
        </w:rPr>
        <w:t xml:space="preserve">e are faced with a decision—to drink the cup or not drink, to believe or not believe. </w:t>
      </w:r>
      <w:r w:rsidRPr="00B3303A">
        <w:rPr>
          <w:rFonts w:ascii="Liberation Serif" w:hAnsi="Liberation Serif" w:cs="Liberation Serif"/>
          <w:i/>
          <w:iCs/>
          <w:sz w:val="22"/>
          <w:szCs w:val="22"/>
        </w:rPr>
        <w:t>“For God so loved the world, that he gave his only Son, that whoever believes in him should not perish but have eternal life”</w:t>
      </w:r>
      <w:r w:rsidRPr="00AC7FAB">
        <w:rPr>
          <w:rFonts w:ascii="Liberation Serif" w:hAnsi="Liberation Serif" w:cs="Liberation Serif"/>
          <w:sz w:val="22"/>
          <w:szCs w:val="22"/>
        </w:rPr>
        <w:t xml:space="preserve"> (John 3:16). </w:t>
      </w:r>
    </w:p>
    <w:p w14:paraId="045FFDAC" w14:textId="77777777" w:rsidR="009D1A9D" w:rsidRPr="00AC7FAB" w:rsidRDefault="009D1A9D" w:rsidP="009D1A9D">
      <w:pPr>
        <w:rPr>
          <w:rFonts w:ascii="Liberation Serif" w:hAnsi="Liberation Serif" w:cs="Liberation Serif"/>
          <w:sz w:val="22"/>
          <w:szCs w:val="22"/>
        </w:rPr>
      </w:pPr>
    </w:p>
    <w:p w14:paraId="71935AF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In John 6:53, 54 Jesus puts it this way: </w:t>
      </w:r>
      <w:r w:rsidRPr="00B3303A">
        <w:rPr>
          <w:rFonts w:ascii="Liberation Serif" w:hAnsi="Liberation Serif" w:cs="Liberation Serif"/>
          <w:i/>
          <w:iCs/>
          <w:sz w:val="22"/>
          <w:szCs w:val="22"/>
        </w:rPr>
        <w:t>“Truly, truly, I say to you, unless you eat the flesh of the Son of Man and drink his blood, you have no life in you. Whoever feeds on my flesh and drinks my blood has eternal life, and I will raise him up on the last day.”</w:t>
      </w:r>
    </w:p>
    <w:p w14:paraId="3D14B6E1" w14:textId="77777777" w:rsidR="009D1A9D" w:rsidRPr="00AC7FAB" w:rsidRDefault="009D1A9D" w:rsidP="009D1A9D">
      <w:pPr>
        <w:rPr>
          <w:rFonts w:ascii="Liberation Serif" w:hAnsi="Liberation Serif" w:cs="Liberation Serif"/>
          <w:sz w:val="22"/>
          <w:szCs w:val="22"/>
        </w:rPr>
      </w:pPr>
    </w:p>
    <w:p w14:paraId="5EB89BCB"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Eat, Drink, Taste</w:t>
      </w:r>
      <w:r>
        <w:rPr>
          <w:rFonts w:ascii="Liberation Serif" w:hAnsi="Liberation Serif" w:cs="Liberation Serif"/>
          <w:sz w:val="22"/>
          <w:szCs w:val="22"/>
        </w:rPr>
        <w:t>,</w:t>
      </w:r>
      <w:r w:rsidRPr="00AC7FAB">
        <w:rPr>
          <w:rFonts w:ascii="Liberation Serif" w:hAnsi="Liberation Serif" w:cs="Liberation Serif"/>
          <w:sz w:val="22"/>
          <w:szCs w:val="22"/>
        </w:rPr>
        <w:t xml:space="preserve"> and see that the Lord is good. For us</w:t>
      </w:r>
      <w:r>
        <w:rPr>
          <w:rFonts w:ascii="Liberation Serif" w:hAnsi="Liberation Serif" w:cs="Liberation Serif"/>
          <w:sz w:val="22"/>
          <w:szCs w:val="22"/>
        </w:rPr>
        <w:t>,</w:t>
      </w:r>
      <w:r w:rsidRPr="00AC7FAB">
        <w:rPr>
          <w:rFonts w:ascii="Liberation Serif" w:hAnsi="Liberation Serif" w:cs="Liberation Serif"/>
          <w:sz w:val="22"/>
          <w:szCs w:val="22"/>
        </w:rPr>
        <w:t xml:space="preserve"> the impossible becomes possible when God gives to us a life of faith, a childlike faith that demonstrates itself in daily dependence—drinking in Christ and eating him up... for life. </w:t>
      </w:r>
    </w:p>
    <w:p w14:paraId="6B3DB494" w14:textId="77777777" w:rsidR="009D1A9D" w:rsidRPr="00AC7FAB" w:rsidRDefault="009D1A9D" w:rsidP="009D1A9D">
      <w:pPr>
        <w:rPr>
          <w:rFonts w:ascii="Liberation Serif" w:hAnsi="Liberation Serif" w:cs="Liberation Serif"/>
          <w:sz w:val="22"/>
          <w:szCs w:val="22"/>
        </w:rPr>
      </w:pPr>
    </w:p>
    <w:p w14:paraId="394578F1"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This is the kind of faith Peter expresses</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in Matthew 19:27. Peter said to Jesus, </w:t>
      </w:r>
      <w:r w:rsidRPr="00245122">
        <w:rPr>
          <w:rFonts w:ascii="Liberation Serif" w:hAnsi="Liberation Serif" w:cs="Liberation Serif"/>
          <w:i/>
          <w:iCs/>
          <w:sz w:val="22"/>
          <w:szCs w:val="22"/>
        </w:rPr>
        <w:t>“See, we have left everything and followed you. What then will we have?”</w:t>
      </w:r>
      <w:r w:rsidRPr="00AC7FAB">
        <w:rPr>
          <w:rFonts w:ascii="Liberation Serif" w:hAnsi="Liberation Serif" w:cs="Liberation Serif"/>
          <w:sz w:val="22"/>
          <w:szCs w:val="22"/>
        </w:rPr>
        <w:t xml:space="preserve"> At first</w:t>
      </w:r>
      <w:r>
        <w:rPr>
          <w:rFonts w:ascii="Liberation Serif" w:hAnsi="Liberation Serif" w:cs="Liberation Serif"/>
          <w:sz w:val="22"/>
          <w:szCs w:val="22"/>
        </w:rPr>
        <w:t>,</w:t>
      </w:r>
      <w:r w:rsidRPr="00AC7FAB">
        <w:rPr>
          <w:rFonts w:ascii="Liberation Serif" w:hAnsi="Liberation Serif" w:cs="Liberation Serif"/>
          <w:sz w:val="22"/>
          <w:szCs w:val="22"/>
        </w:rPr>
        <w:t xml:space="preserve"> I thought Peter’s response was yet another thoughtless blunder. I might have said to Peter, “Oh, Peter, you have once again missed the whole point. The real issue here is not possessions but loyalty. It is not about whether one gives up one’s house, family, and land; it is rather about whether one gives one’s ultimate allegiance to Jesus.” Yet the way Jesus responded in verses 28-30 corrects my poor perception of Peter. Our Lord saw Peter’s reply not as childish but childlike. You see, the early apostles did in fact give up all earthly allegiances. They left their jobs to follow Jesus. They left their families (at least for a time, if not for a lifetime) to follow Jesus.</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They left their homes and property to follow Jesus. And because of such faith, a faith demonstrated with such sacrificial works, Christ gave them here a word of comfort and blessing. </w:t>
      </w:r>
    </w:p>
    <w:p w14:paraId="393D9409" w14:textId="77777777" w:rsidR="009D1A9D" w:rsidRPr="00AC7FAB" w:rsidRDefault="009D1A9D" w:rsidP="009D1A9D">
      <w:pPr>
        <w:rPr>
          <w:rFonts w:ascii="Liberation Serif" w:hAnsi="Liberation Serif" w:cs="Liberation Serif"/>
          <w:sz w:val="22"/>
          <w:szCs w:val="22"/>
        </w:rPr>
      </w:pPr>
    </w:p>
    <w:p w14:paraId="0A64F8FC"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In verses 28-30 Jesus said to them: </w:t>
      </w:r>
      <w:r w:rsidRPr="00861BEF">
        <w:rPr>
          <w:rFonts w:ascii="Liberation Serif" w:hAnsi="Liberation Serif" w:cs="Liberation Serif"/>
          <w:i/>
          <w:iCs/>
          <w:sz w:val="22"/>
          <w:szCs w:val="22"/>
        </w:rPr>
        <w:t>“Truly, I say to you, in the new age</w:t>
      </w:r>
      <w:r w:rsidRPr="00AC7FAB">
        <w:rPr>
          <w:rFonts w:ascii="Liberation Serif" w:hAnsi="Liberation Serif" w:cs="Liberation Serif"/>
          <w:sz w:val="22"/>
          <w:szCs w:val="22"/>
        </w:rPr>
        <w:t xml:space="preserve"> [think “new heavens and new earth”], </w:t>
      </w:r>
      <w:r w:rsidRPr="00861BEF">
        <w:rPr>
          <w:rFonts w:ascii="Liberation Serif" w:hAnsi="Liberation Serif" w:cs="Liberation Serif"/>
          <w:i/>
          <w:iCs/>
          <w:sz w:val="22"/>
          <w:szCs w:val="22"/>
        </w:rPr>
        <w:t>when the Son of Man will sit on his glorious throne, you who have followed me</w:t>
      </w:r>
      <w:r w:rsidRPr="00AC7FAB">
        <w:rPr>
          <w:rFonts w:ascii="Liberation Serif" w:hAnsi="Liberation Serif" w:cs="Liberation Serif"/>
          <w:sz w:val="22"/>
          <w:szCs w:val="22"/>
        </w:rPr>
        <w:t xml:space="preserve"> [thus excluding Judas and including Mathias] </w:t>
      </w:r>
      <w:r w:rsidRPr="004D0C51">
        <w:rPr>
          <w:rFonts w:ascii="Liberation Serif" w:hAnsi="Liberation Serif" w:cs="Liberation Serif"/>
          <w:i/>
          <w:iCs/>
          <w:sz w:val="22"/>
          <w:szCs w:val="22"/>
        </w:rPr>
        <w:t>will also sit on twelve thrones, judging the twelve tribes of Israel. And everyone</w:t>
      </w:r>
      <w:r w:rsidRPr="00AC7FAB">
        <w:rPr>
          <w:rFonts w:ascii="Liberation Serif" w:hAnsi="Liberation Serif" w:cs="Liberation Serif"/>
          <w:sz w:val="22"/>
          <w:szCs w:val="22"/>
        </w:rPr>
        <w:t xml:space="preserve"> [not just you] </w:t>
      </w:r>
      <w:r w:rsidRPr="004D0C51">
        <w:rPr>
          <w:rFonts w:ascii="Liberation Serif" w:hAnsi="Liberation Serif" w:cs="Liberation Serif"/>
          <w:i/>
          <w:iCs/>
          <w:sz w:val="22"/>
          <w:szCs w:val="22"/>
        </w:rPr>
        <w:t xml:space="preserve">who has left houses or brothers or sisters or father or mother or children or lands, for my name’s sake, will receive a hundredfold </w:t>
      </w:r>
      <w:r w:rsidRPr="00AC7FAB">
        <w:rPr>
          <w:rFonts w:ascii="Liberation Serif" w:hAnsi="Liberation Serif" w:cs="Liberation Serif"/>
          <w:sz w:val="22"/>
          <w:szCs w:val="22"/>
        </w:rPr>
        <w:t xml:space="preserve">[in this life? Perhaps. In the next life? Certainly] </w:t>
      </w:r>
      <w:r w:rsidRPr="004D0C51">
        <w:rPr>
          <w:rFonts w:ascii="Liberation Serif" w:hAnsi="Liberation Serif" w:cs="Liberation Serif"/>
          <w:i/>
          <w:iCs/>
          <w:sz w:val="22"/>
          <w:szCs w:val="22"/>
        </w:rPr>
        <w:t>and will inherit eternal life</w:t>
      </w:r>
      <w:r w:rsidRPr="00AC7FAB">
        <w:rPr>
          <w:rFonts w:ascii="Liberation Serif" w:hAnsi="Liberation Serif" w:cs="Liberation Serif"/>
          <w:sz w:val="22"/>
          <w:szCs w:val="22"/>
        </w:rPr>
        <w:t xml:space="preserve"> [what the rich young ruler was after]. </w:t>
      </w:r>
      <w:r w:rsidRPr="004D0C51">
        <w:rPr>
          <w:rFonts w:ascii="Liberation Serif" w:hAnsi="Liberation Serif" w:cs="Liberation Serif"/>
          <w:i/>
          <w:iCs/>
          <w:sz w:val="22"/>
          <w:szCs w:val="22"/>
        </w:rPr>
        <w:t>But many who are first</w:t>
      </w:r>
      <w:r w:rsidRPr="00AC7FAB">
        <w:rPr>
          <w:rFonts w:ascii="Liberation Serif" w:hAnsi="Liberation Serif" w:cs="Liberation Serif"/>
          <w:sz w:val="22"/>
          <w:szCs w:val="22"/>
        </w:rPr>
        <w:t xml:space="preserve"> [like the rich man] </w:t>
      </w:r>
      <w:r w:rsidRPr="004D0C51">
        <w:rPr>
          <w:rFonts w:ascii="Liberation Serif" w:hAnsi="Liberation Serif" w:cs="Liberation Serif"/>
          <w:i/>
          <w:iCs/>
          <w:sz w:val="22"/>
          <w:szCs w:val="22"/>
        </w:rPr>
        <w:t>will be last, and the last</w:t>
      </w:r>
      <w:r w:rsidRPr="00AC7FAB">
        <w:rPr>
          <w:rFonts w:ascii="Liberation Serif" w:hAnsi="Liberation Serif" w:cs="Liberation Serif"/>
          <w:sz w:val="22"/>
          <w:szCs w:val="22"/>
        </w:rPr>
        <w:t xml:space="preserve"> [like Peter] </w:t>
      </w:r>
      <w:r w:rsidRPr="004D0C51">
        <w:rPr>
          <w:rFonts w:ascii="Liberation Serif" w:hAnsi="Liberation Serif" w:cs="Liberation Serif"/>
          <w:i/>
          <w:iCs/>
          <w:sz w:val="22"/>
          <w:szCs w:val="22"/>
        </w:rPr>
        <w:t>first.</w:t>
      </w:r>
      <w:r w:rsidRPr="00AC7FAB">
        <w:rPr>
          <w:rFonts w:ascii="Liberation Serif" w:hAnsi="Liberation Serif" w:cs="Liberation Serif"/>
          <w:sz w:val="22"/>
          <w:szCs w:val="22"/>
        </w:rPr>
        <w:t>”</w:t>
      </w:r>
    </w:p>
    <w:p w14:paraId="5EB09B9C" w14:textId="77777777" w:rsidR="009D1A9D" w:rsidRPr="00AC7FAB" w:rsidRDefault="009D1A9D" w:rsidP="009D1A9D">
      <w:pPr>
        <w:rPr>
          <w:rFonts w:ascii="Liberation Serif" w:hAnsi="Liberation Serif" w:cs="Liberation Serif"/>
          <w:sz w:val="22"/>
          <w:szCs w:val="22"/>
        </w:rPr>
      </w:pPr>
    </w:p>
    <w:p w14:paraId="384E9520" w14:textId="77777777" w:rsidR="009D1A9D" w:rsidRPr="00AC7FAB" w:rsidRDefault="009D1A9D" w:rsidP="009D1A9D">
      <w:pPr>
        <w:rPr>
          <w:rFonts w:ascii="Liberation Serif" w:hAnsi="Liberation Serif" w:cs="Liberation Serif"/>
          <w:sz w:val="22"/>
          <w:szCs w:val="22"/>
        </w:rPr>
      </w:pPr>
      <w:r>
        <w:rPr>
          <w:rFonts w:ascii="Liberation Serif" w:hAnsi="Liberation Serif" w:cs="Liberation Serif"/>
          <w:sz w:val="22"/>
          <w:szCs w:val="22"/>
        </w:rPr>
        <w:t>Y</w:t>
      </w:r>
      <w:r w:rsidRPr="00AC7FAB">
        <w:rPr>
          <w:rFonts w:ascii="Liberation Serif" w:hAnsi="Liberation Serif" w:cs="Liberation Serif"/>
          <w:sz w:val="22"/>
          <w:szCs w:val="22"/>
        </w:rPr>
        <w:t xml:space="preserve">our problem might not be money, but we each have our own issues and vices. Things that will keep us out of the Kingdom of God. We are all fat camels. But we are also given a sure promise that if we drink of </w:t>
      </w:r>
      <w:proofErr w:type="gramStart"/>
      <w:r w:rsidRPr="00AC7FAB">
        <w:rPr>
          <w:rFonts w:ascii="Liberation Serif" w:hAnsi="Liberation Serif" w:cs="Liberation Serif"/>
          <w:sz w:val="22"/>
          <w:szCs w:val="22"/>
        </w:rPr>
        <w:t>Christ</w:t>
      </w:r>
      <w:proofErr w:type="gramEnd"/>
      <w:r w:rsidRPr="00AC7FAB">
        <w:rPr>
          <w:rFonts w:ascii="Liberation Serif" w:hAnsi="Liberation Serif" w:cs="Liberation Serif"/>
          <w:sz w:val="22"/>
          <w:szCs w:val="22"/>
        </w:rPr>
        <w:t xml:space="preserve"> we gain that which is most refreshing in the here and now (everyday life) and that which makes us small enough to enter the kingdom of heaven. Where there is indeed Eden restored and life everlasting.</w:t>
      </w:r>
    </w:p>
    <w:p w14:paraId="39BBC438" w14:textId="77777777" w:rsidR="009D1A9D" w:rsidRPr="00AC7FAB" w:rsidRDefault="009D1A9D" w:rsidP="009D1A9D">
      <w:pPr>
        <w:rPr>
          <w:rFonts w:ascii="Liberation Serif" w:hAnsi="Liberation Serif" w:cs="Liberation Serif"/>
          <w:sz w:val="22"/>
          <w:szCs w:val="22"/>
        </w:rPr>
      </w:pPr>
    </w:p>
    <w:p w14:paraId="736358C7"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 xml:space="preserve">The young man walked away, I’m resolved that I’m not going to, because I think it’s worth it. Are you joining me? Or are you with the young man? </w:t>
      </w:r>
    </w:p>
    <w:p w14:paraId="4551D296" w14:textId="77777777" w:rsidR="009D1A9D" w:rsidRPr="00AC7FAB" w:rsidRDefault="009D1A9D" w:rsidP="009D1A9D">
      <w:pPr>
        <w:rPr>
          <w:rFonts w:ascii="Liberation Serif" w:hAnsi="Liberation Serif" w:cs="Liberation Serif"/>
          <w:sz w:val="22"/>
          <w:szCs w:val="22"/>
        </w:rPr>
      </w:pPr>
    </w:p>
    <w:p w14:paraId="6F08ADEA" w14:textId="77777777" w:rsidR="009D1A9D" w:rsidRPr="00AC7FAB" w:rsidRDefault="009D1A9D" w:rsidP="009D1A9D">
      <w:pPr>
        <w:rPr>
          <w:rFonts w:ascii="Liberation Serif" w:hAnsi="Liberation Serif" w:cs="Liberation Serif"/>
          <w:sz w:val="22"/>
          <w:szCs w:val="22"/>
        </w:rPr>
      </w:pPr>
      <w:r w:rsidRPr="00AC7FAB">
        <w:rPr>
          <w:rFonts w:ascii="Liberation Serif" w:hAnsi="Liberation Serif" w:cs="Liberation Serif"/>
          <w:sz w:val="22"/>
          <w:szCs w:val="22"/>
        </w:rPr>
        <w:t>Many people see the purpose life as a time to haud up goods, a time to consume and a time to be consumed. The reality is quite the oppose of these things. Life is a time to prove that we are like little children; that we have characteristics like those of God Himself, such that we (although unworthy) are freely given eternal life. God wants us to be like Him so that He can enjoy our company throughout eternity.</w:t>
      </w:r>
    </w:p>
    <w:p w14:paraId="3B04D9A7" w14:textId="77777777" w:rsidR="009D1A9D" w:rsidRDefault="009D1A9D" w:rsidP="009D1A9D">
      <w:pPr>
        <w:rPr>
          <w:rFonts w:ascii="Liberation Serif" w:hAnsi="Liberation Serif" w:cs="Liberation Serif"/>
          <w:sz w:val="22"/>
          <w:szCs w:val="22"/>
        </w:rPr>
      </w:pPr>
    </w:p>
    <w:p w14:paraId="441EA805" w14:textId="77777777" w:rsidR="009D1A9D" w:rsidRPr="00AC7FAB" w:rsidRDefault="009D1A9D" w:rsidP="009D1A9D">
      <w:pPr>
        <w:rPr>
          <w:rFonts w:ascii="Liberation Serif" w:hAnsi="Liberation Serif" w:cs="Liberation Serif"/>
          <w:sz w:val="22"/>
          <w:szCs w:val="22"/>
        </w:rPr>
      </w:pPr>
      <w:r>
        <w:rPr>
          <w:rFonts w:ascii="Liberation Serif" w:hAnsi="Liberation Serif" w:cs="Liberation Serif"/>
          <w:sz w:val="22"/>
          <w:szCs w:val="22"/>
        </w:rPr>
        <w:t>Almost entirely</w:t>
      </w:r>
      <w:r w:rsidRPr="00AC7FAB">
        <w:rPr>
          <w:rFonts w:ascii="Liberation Serif" w:hAnsi="Liberation Serif" w:cs="Liberation Serif"/>
          <w:sz w:val="22"/>
          <w:szCs w:val="22"/>
        </w:rPr>
        <w:t xml:space="preserve"> the focus of African traditional beliefs focuses on short-term gain for the present for individuals. Christianity focuses on long-term gain in the future for all mankind and God</w:t>
      </w:r>
      <w:r>
        <w:rPr>
          <w:rFonts w:ascii="Liberation Serif" w:hAnsi="Liberation Serif" w:cs="Liberation Serif"/>
          <w:sz w:val="22"/>
          <w:szCs w:val="22"/>
        </w:rPr>
        <w:t>, often sacrificing short-term gains to accomplish this</w:t>
      </w:r>
      <w:r w:rsidRPr="00AC7FAB">
        <w:rPr>
          <w:rFonts w:ascii="Liberation Serif" w:hAnsi="Liberation Serif" w:cs="Liberation Serif"/>
          <w:sz w:val="22"/>
          <w:szCs w:val="22"/>
        </w:rPr>
        <w:t>.</w:t>
      </w:r>
      <w:r>
        <w:rPr>
          <w:rFonts w:ascii="Liberation Serif" w:hAnsi="Liberation Serif" w:cs="Liberation Serif"/>
          <w:sz w:val="22"/>
          <w:szCs w:val="22"/>
        </w:rPr>
        <w:t xml:space="preserve"> </w:t>
      </w:r>
      <w:proofErr w:type="gramStart"/>
      <w:r>
        <w:rPr>
          <w:rFonts w:ascii="Liberation Serif" w:hAnsi="Liberation Serif" w:cs="Liberation Serif"/>
          <w:sz w:val="22"/>
          <w:szCs w:val="22"/>
        </w:rPr>
        <w:t>Again</w:t>
      </w:r>
      <w:proofErr w:type="gramEnd"/>
      <w:r>
        <w:rPr>
          <w:rFonts w:ascii="Liberation Serif" w:hAnsi="Liberation Serif" w:cs="Liberation Serif"/>
          <w:sz w:val="22"/>
          <w:szCs w:val="22"/>
        </w:rPr>
        <w:t xml:space="preserve"> we see opposing world views. Which seems better?</w:t>
      </w:r>
    </w:p>
    <w:p w14:paraId="250C3AFE" w14:textId="77777777" w:rsidR="00140916" w:rsidRPr="009D1A9D" w:rsidRDefault="00140916"/>
    <w:sectPr w:rsidR="00140916" w:rsidRPr="009D1A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9980" w14:textId="77777777" w:rsidR="009D1A9D" w:rsidRDefault="009D1A9D" w:rsidP="009D1A9D">
      <w:pPr>
        <w:spacing w:line="240" w:lineRule="auto"/>
      </w:pPr>
      <w:r>
        <w:separator/>
      </w:r>
    </w:p>
  </w:endnote>
  <w:endnote w:type="continuationSeparator" w:id="0">
    <w:p w14:paraId="4C5E4D57" w14:textId="77777777" w:rsidR="009D1A9D" w:rsidRDefault="009D1A9D" w:rsidP="009D1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CJK SC Regular">
    <w:altName w:val="Times New Roman"/>
    <w:charset w:val="00"/>
    <w:family w:val="auto"/>
    <w:pitch w:val="variable"/>
  </w:font>
  <w:font w:name="FreeSans">
    <w:altName w:val="Times New Roman"/>
    <w:panose1 w:val="00000000000000000000"/>
    <w:charset w:val="00"/>
    <w:family w:val="roman"/>
    <w:notTrueType/>
    <w:pitch w:val="default"/>
  </w:font>
  <w:font w:name="Clear Sans">
    <w:panose1 w:val="020B0503030202020304"/>
    <w:charset w:val="00"/>
    <w:family w:val="swiss"/>
    <w:pitch w:val="variable"/>
    <w:sig w:usb0="A00002EF" w:usb1="500078FB" w:usb2="00000008"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iberation Serif">
    <w:altName w:val="Times New Roman"/>
    <w:panose1 w:val="02020603050405020304"/>
    <w:charset w:val="00"/>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1B4E4" w14:textId="77777777" w:rsidR="009D1A9D" w:rsidRDefault="009D1A9D" w:rsidP="009D1A9D">
      <w:pPr>
        <w:spacing w:line="240" w:lineRule="auto"/>
      </w:pPr>
      <w:r>
        <w:separator/>
      </w:r>
    </w:p>
  </w:footnote>
  <w:footnote w:type="continuationSeparator" w:id="0">
    <w:p w14:paraId="405A10AC" w14:textId="77777777" w:rsidR="009D1A9D" w:rsidRDefault="009D1A9D" w:rsidP="009D1A9D">
      <w:pPr>
        <w:spacing w:line="240" w:lineRule="auto"/>
      </w:pPr>
      <w:r>
        <w:continuationSeparator/>
      </w:r>
    </w:p>
  </w:footnote>
  <w:footnote w:id="1">
    <w:p w14:paraId="0911F2A5" w14:textId="77777777" w:rsidR="009D1A9D" w:rsidRDefault="009D1A9D" w:rsidP="009D1A9D">
      <w:pPr>
        <w:pStyle w:val="FootnoteText"/>
      </w:pPr>
      <w:r>
        <w:rPr>
          <w:rStyle w:val="FootnoteReference"/>
        </w:rPr>
        <w:footnoteRef/>
      </w:r>
      <w:r>
        <w:t xml:space="preserve"> </w:t>
      </w:r>
      <w:r w:rsidRPr="008276DA">
        <w:rPr>
          <w:rFonts w:ascii="Liberation Serif" w:hAnsi="Liberation Serif" w:cs="Liberation Serif"/>
          <w:sz w:val="22"/>
          <w:szCs w:val="22"/>
        </w:rPr>
        <w:t xml:space="preserve">Based upon The Word, Matthew: All Authority in Heaven and on Earth Douglas Sean O'Donnell </w:t>
      </w:r>
    </w:p>
  </w:footnote>
  <w:footnote w:id="2">
    <w:p w14:paraId="10965D6A" w14:textId="77777777" w:rsidR="009D1A9D" w:rsidRDefault="009D1A9D" w:rsidP="009D1A9D">
      <w:pPr>
        <w:pStyle w:val="FootnoteText"/>
      </w:pPr>
      <w:r>
        <w:rPr>
          <w:rStyle w:val="FootnoteReference"/>
        </w:rPr>
        <w:footnoteRef/>
      </w:r>
      <w:r>
        <w:t xml:space="preserve"> </w:t>
      </w:r>
      <w:r>
        <w:rPr>
          <w:i/>
          <w:iCs/>
          <w:color w:val="373737"/>
          <w:sz w:val="23"/>
          <w:szCs w:val="23"/>
          <w:shd w:val="clear" w:color="auto" w:fill="FFFFFF"/>
        </w:rPr>
        <w:t> </w:t>
      </w:r>
      <w:r w:rsidRPr="00C85DF0">
        <w:rPr>
          <w:rStyle w:val="Emphasis"/>
          <w:rFonts w:ascii="Liberation Serif" w:hAnsi="Liberation Serif" w:cs="Liberation Serif"/>
          <w:color w:val="373737"/>
          <w:sz w:val="22"/>
          <w:szCs w:val="22"/>
          <w:bdr w:val="none" w:sz="0" w:space="0" w:color="auto" w:frame="1"/>
          <w:shd w:val="clear" w:color="auto" w:fill="FFFFFF"/>
        </w:rPr>
        <w:t>A History of the Work of Redemption</w:t>
      </w:r>
      <w:r w:rsidRPr="00C85DF0">
        <w:rPr>
          <w:rFonts w:ascii="Liberation Serif" w:hAnsi="Liberation Serif" w:cs="Liberation Serif"/>
          <w:color w:val="373737"/>
          <w:sz w:val="22"/>
          <w:szCs w:val="22"/>
          <w:shd w:val="clear" w:color="auto" w:fill="FFFFFF"/>
        </w:rPr>
        <w:t>, </w:t>
      </w:r>
      <w:hyperlink r:id="rId1" w:history="1">
        <w:r w:rsidRPr="00C85DF0">
          <w:rPr>
            <w:rStyle w:val="Hyperlink"/>
            <w:rFonts w:ascii="Liberation Serif" w:hAnsi="Liberation Serif" w:cs="Liberation Serif"/>
            <w:color w:val="7D7825"/>
            <w:sz w:val="22"/>
            <w:szCs w:val="22"/>
            <w:bdr w:val="none" w:sz="0" w:space="0" w:color="auto" w:frame="1"/>
            <w:shd w:val="clear" w:color="auto" w:fill="FFFFFF"/>
          </w:rPr>
          <w:t>The Works of Jonathan Edwards</w:t>
        </w:r>
      </w:hyperlink>
      <w:r w:rsidRPr="00C85DF0">
        <w:rPr>
          <w:rFonts w:ascii="Liberation Serif" w:hAnsi="Liberation Serif" w:cs="Liberation Serif"/>
          <w:color w:val="373737"/>
          <w:sz w:val="22"/>
          <w:szCs w:val="22"/>
          <w:shd w:val="clear" w:color="auto" w:fill="FFFFFF"/>
        </w:rPr>
        <w:t>, Volume 1, 581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9D"/>
    <w:rsid w:val="00140916"/>
    <w:rsid w:val="009D1A9D"/>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5D53E"/>
  <w15:chartTrackingRefBased/>
  <w15:docId w15:val="{FE3E002A-42FA-4062-B9A5-FF27CCD1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A9D"/>
    <w:pPr>
      <w:spacing w:after="0" w:line="288" w:lineRule="auto"/>
      <w:jc w:val="both"/>
    </w:pPr>
    <w:rPr>
      <w:rFonts w:ascii="Times New Roman" w:eastAsia="Noto Sans CJK SC Regular" w:hAnsi="Times New Roman" w:cs="FreeSans"/>
      <w:color w:val="00000A"/>
      <w:sz w:val="20"/>
      <w:szCs w:val="24"/>
      <w:lang w:bidi="hi-IN"/>
    </w:rPr>
  </w:style>
  <w:style w:type="paragraph" w:styleId="Heading1">
    <w:name w:val="heading 1"/>
    <w:basedOn w:val="Title"/>
    <w:link w:val="Heading1Char"/>
    <w:qFormat/>
    <w:rsid w:val="009D1A9D"/>
    <w:pPr>
      <w:keepNext/>
      <w:spacing w:before="20" w:after="120" w:line="288" w:lineRule="auto"/>
      <w:contextualSpacing w:val="0"/>
      <w:jc w:val="center"/>
      <w:outlineLvl w:val="0"/>
    </w:pPr>
    <w:rPr>
      <w:rFonts w:ascii="Clear Sans" w:eastAsia="Noto Sans CJK SC Regular" w:hAnsi="Clear Sans" w:cs="Clear Sans"/>
      <w:b/>
      <w:bCs/>
      <w:color w:val="00000A"/>
      <w:spacing w:val="0"/>
      <w:kern w:val="0"/>
      <w:sz w:val="28"/>
      <w:szCs w:val="28"/>
    </w:rPr>
  </w:style>
  <w:style w:type="paragraph" w:styleId="Heading2">
    <w:name w:val="heading 2"/>
    <w:basedOn w:val="BodyText"/>
    <w:link w:val="Heading2Char"/>
    <w:qFormat/>
    <w:rsid w:val="009D1A9D"/>
    <w:pPr>
      <w:spacing w:after="140"/>
      <w:jc w:val="left"/>
      <w:outlineLvl w:val="1"/>
    </w:pPr>
    <w:rPr>
      <w:rFonts w:ascii="Clear Sans" w:hAnsi="Clear Sans" w:cs="Clear Sans"/>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A9D"/>
    <w:rPr>
      <w:rFonts w:ascii="Clear Sans" w:eastAsia="Noto Sans CJK SC Regular" w:hAnsi="Clear Sans" w:cs="Clear Sans"/>
      <w:b/>
      <w:bCs/>
      <w:color w:val="00000A"/>
      <w:sz w:val="28"/>
      <w:szCs w:val="28"/>
      <w:lang w:bidi="hi-IN"/>
    </w:rPr>
  </w:style>
  <w:style w:type="character" w:customStyle="1" w:styleId="Heading2Char">
    <w:name w:val="Heading 2 Char"/>
    <w:basedOn w:val="DefaultParagraphFont"/>
    <w:link w:val="Heading2"/>
    <w:rsid w:val="009D1A9D"/>
    <w:rPr>
      <w:rFonts w:ascii="Clear Sans" w:eastAsia="Noto Sans CJK SC Regular" w:hAnsi="Clear Sans" w:cs="Clear Sans"/>
      <w:b/>
      <w:bCs/>
      <w:color w:val="00000A"/>
      <w:lang w:bidi="hi-IN"/>
    </w:rPr>
  </w:style>
  <w:style w:type="character" w:styleId="Emphasis">
    <w:name w:val="Emphasis"/>
    <w:basedOn w:val="DefaultParagraphFont"/>
    <w:uiPriority w:val="20"/>
    <w:qFormat/>
    <w:rsid w:val="009D1A9D"/>
    <w:rPr>
      <w:i/>
      <w:iCs/>
    </w:rPr>
  </w:style>
  <w:style w:type="character" w:styleId="Hyperlink">
    <w:name w:val="Hyperlink"/>
    <w:basedOn w:val="DefaultParagraphFont"/>
    <w:uiPriority w:val="99"/>
    <w:unhideWhenUsed/>
    <w:rsid w:val="009D1A9D"/>
    <w:rPr>
      <w:color w:val="0000FF"/>
      <w:u w:val="single"/>
    </w:rPr>
  </w:style>
  <w:style w:type="paragraph" w:styleId="FootnoteText">
    <w:name w:val="footnote text"/>
    <w:basedOn w:val="Normal"/>
    <w:link w:val="FootnoteTextChar"/>
    <w:uiPriority w:val="99"/>
    <w:semiHidden/>
    <w:unhideWhenUsed/>
    <w:rsid w:val="009D1A9D"/>
    <w:pPr>
      <w:spacing w:line="240" w:lineRule="auto"/>
    </w:pPr>
    <w:rPr>
      <w:rFonts w:cs="Mangal"/>
      <w:szCs w:val="18"/>
    </w:rPr>
  </w:style>
  <w:style w:type="character" w:customStyle="1" w:styleId="FootnoteTextChar">
    <w:name w:val="Footnote Text Char"/>
    <w:basedOn w:val="DefaultParagraphFont"/>
    <w:link w:val="FootnoteText"/>
    <w:uiPriority w:val="99"/>
    <w:semiHidden/>
    <w:rsid w:val="009D1A9D"/>
    <w:rPr>
      <w:rFonts w:ascii="Times New Roman" w:eastAsia="Noto Sans CJK SC Regular" w:hAnsi="Times New Roman" w:cs="Mangal"/>
      <w:color w:val="00000A"/>
      <w:sz w:val="20"/>
      <w:szCs w:val="18"/>
      <w:lang w:bidi="hi-IN"/>
    </w:rPr>
  </w:style>
  <w:style w:type="character" w:styleId="FootnoteReference">
    <w:name w:val="footnote reference"/>
    <w:basedOn w:val="DefaultParagraphFont"/>
    <w:uiPriority w:val="99"/>
    <w:semiHidden/>
    <w:unhideWhenUsed/>
    <w:rsid w:val="009D1A9D"/>
    <w:rPr>
      <w:vertAlign w:val="superscript"/>
    </w:rPr>
  </w:style>
  <w:style w:type="paragraph" w:styleId="Title">
    <w:name w:val="Title"/>
    <w:basedOn w:val="Normal"/>
    <w:next w:val="Normal"/>
    <w:link w:val="TitleChar"/>
    <w:uiPriority w:val="10"/>
    <w:qFormat/>
    <w:rsid w:val="009D1A9D"/>
    <w:pPr>
      <w:spacing w:line="240" w:lineRule="auto"/>
      <w:contextualSpacing/>
    </w:pPr>
    <w:rPr>
      <w:rFonts w:asciiTheme="majorHAnsi" w:eastAsiaTheme="majorEastAsia" w:hAnsiTheme="majorHAnsi" w:cs="Mangal"/>
      <w:color w:val="auto"/>
      <w:spacing w:val="-10"/>
      <w:kern w:val="28"/>
      <w:sz w:val="56"/>
      <w:szCs w:val="50"/>
    </w:rPr>
  </w:style>
  <w:style w:type="character" w:customStyle="1" w:styleId="TitleChar">
    <w:name w:val="Title Char"/>
    <w:basedOn w:val="DefaultParagraphFont"/>
    <w:link w:val="Title"/>
    <w:uiPriority w:val="10"/>
    <w:rsid w:val="009D1A9D"/>
    <w:rPr>
      <w:rFonts w:asciiTheme="majorHAnsi" w:eastAsiaTheme="majorEastAsia" w:hAnsiTheme="majorHAnsi" w:cs="Mangal"/>
      <w:spacing w:val="-10"/>
      <w:kern w:val="28"/>
      <w:sz w:val="56"/>
      <w:szCs w:val="50"/>
      <w:lang w:bidi="hi-IN"/>
    </w:rPr>
  </w:style>
  <w:style w:type="paragraph" w:styleId="BodyText">
    <w:name w:val="Body Text"/>
    <w:basedOn w:val="Normal"/>
    <w:link w:val="BodyTextChar"/>
    <w:uiPriority w:val="99"/>
    <w:semiHidden/>
    <w:unhideWhenUsed/>
    <w:rsid w:val="009D1A9D"/>
    <w:pPr>
      <w:spacing w:after="120"/>
    </w:pPr>
    <w:rPr>
      <w:rFonts w:cs="Mangal"/>
    </w:rPr>
  </w:style>
  <w:style w:type="character" w:customStyle="1" w:styleId="BodyTextChar">
    <w:name w:val="Body Text Char"/>
    <w:basedOn w:val="DefaultParagraphFont"/>
    <w:link w:val="BodyText"/>
    <w:uiPriority w:val="99"/>
    <w:semiHidden/>
    <w:rsid w:val="009D1A9D"/>
    <w:rPr>
      <w:rFonts w:ascii="Times New Roman" w:eastAsia="Noto Sans CJK SC Regular" w:hAnsi="Times New Roman" w:cs="Mangal"/>
      <w:color w:val="00000A"/>
      <w:sz w:val="20"/>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amazon.com/Works-Jonathan-Edwards-Volumes/dp/15656308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3296</Words>
  <Characters>18793</Characters>
  <Application>Microsoft Office Word</Application>
  <DocSecurity>0</DocSecurity>
  <Lines>156</Lines>
  <Paragraphs>44</Paragraphs>
  <ScaleCrop>false</ScaleCrop>
  <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2022-09-01T10:51:00Z</dcterms:created>
  <dcterms:modified xsi:type="dcterms:W3CDTF">2022-09-01T10:52:00Z</dcterms:modified>
</cp:coreProperties>
</file>