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34</w:t>
      </w:r>
    </w:p>
    <w:p>
      <w:pPr>
        <w:pStyle w:val="Subtitle"/>
      </w:pPr>
      <w:r>
        <w:t>THE BORDERS OF CANAAN • SOUTH, WEST, NORTH AND EAST • GREAT SEA • ENTRANCE OF HAMATH • CHINNERETH AND JORDAN • NINE AND A HALF TRIBES • ELEAZAR, JOSHUA AND TEN PRINCES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mainly pp. 93–95 including boundary maps; cross-checked with Mansfield’s Numbers Expositor Chapter 34 and Joshua’s land-allotment material.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34 defines the Canaan inheritance that is to be divided among the nine and a half tribes west of Jordan. The promise is concrete: boundaries, allocation process and responsible representatives are specified before Israel crosses.</w:t>
      </w:r>
    </w:p>
    <w:p>
      <w:pPr/>
      <w:r>
        <w:rPr>
          <w:i w:val="0"/>
        </w:rPr>
        <w:t>These Canaan borders should not simply be equated with every broader territorial expression elsewhere, particularly Genesis 15:18’s river-to-river promise to Abraham. Numbers 34 is specifically the western tribal land to be apportioned at this stage.</w:t>
      </w:r>
    </w:p>
    <w:p>
      <w:pPr>
        <w:pStyle w:val="Heading1"/>
      </w:pPr>
      <w:r>
        <w:t>SOUTHERN BORDER — NUMBERS 34:1–5</w:t>
      </w:r>
    </w:p>
    <w:p>
      <w:pPr>
        <w:pStyle w:val="Heading2"/>
      </w:pPr>
      <w:r>
        <w:t>Numbers 34:1–3 — Zin and Edom</w:t>
      </w:r>
    </w:p>
    <w:p>
      <w:pPr/>
      <w:r>
        <w:rPr>
          <w:i w:val="0"/>
        </w:rPr>
        <w:t>The southern boundary begins in the wilderness of Zin alongside Edom, from the end of the Salt Sea eastward.</w:t>
      </w:r>
    </w:p>
    <w:p>
      <w:pPr/>
      <w:r>
        <w:rPr>
          <w:i w:val="0"/>
        </w:rPr>
        <w:t>Exact boundary points are debated because several ancient place-names cannot be identified with certainty.</w:t>
      </w:r>
    </w:p>
    <w:p>
      <w:pPr>
        <w:pStyle w:val="Heading2"/>
      </w:pPr>
      <w:r>
        <w:t>Numbers 34:4 — ascent of Akrabbim, Zin and Kadesh-barnea</w:t>
      </w:r>
    </w:p>
    <w:p>
      <w:pPr/>
      <w:r>
        <w:rPr>
          <w:i w:val="0"/>
        </w:rPr>
        <w:t>The line turns by the ascent of Akrabbim, passes toward Zin and south of Kadesh-barnea, then through Hazar-addar toward Azmon.</w:t>
      </w:r>
    </w:p>
    <w:p>
      <w:pPr/>
      <w:r>
        <w:rPr>
          <w:i w:val="0"/>
        </w:rPr>
        <w:t>The Ascent of Akrabbim is associated with the Arabah escarpment, but precise modern route-mapping should remain cautious.</w:t>
      </w:r>
    </w:p>
    <w:p>
      <w:pPr>
        <w:pStyle w:val="Heading2"/>
      </w:pPr>
      <w:r>
        <w:t>Numbers 34:5 — nachal Mitzrayim to the Great Sea</w:t>
      </w:r>
    </w:p>
    <w:p>
      <w:pPr/>
      <w:r>
        <w:rPr>
          <w:i w:val="0"/>
        </w:rPr>
        <w:t>From Azmon the border turns to nachal Mitzrayim, the “brook/wadi of Egypt,” and ends at the Mediterranean.</w:t>
      </w:r>
    </w:p>
    <w:p>
      <w:pPr/>
      <w:r>
        <w:rPr>
          <w:i w:val="0"/>
        </w:rPr>
        <w:t>This is commonly identified with Wadi el-Arish, though the identification is not universally certain. The expression differs from Genesis 15:18’s nahar Mitzrayim, “river of Egypt,” so the two verses should not be casually treated as identical boundary formulas.</w:t>
      </w:r>
    </w:p>
    <w:p>
      <w:pPr>
        <w:pStyle w:val="Heading1"/>
      </w:pPr>
      <w:r>
        <w:t>WESTERN BORDER — NUMBERS 34:6</w:t>
      </w:r>
    </w:p>
    <w:p>
      <w:pPr>
        <w:pStyle w:val="Heading2"/>
      </w:pPr>
      <w:r>
        <w:t>Numbers 34:6 — the Great Sea</w:t>
      </w:r>
    </w:p>
    <w:p>
      <w:pPr/>
      <w:r>
        <w:rPr>
          <w:i w:val="0"/>
        </w:rPr>
        <w:t>The Great Sea—the Mediterranean—forms the western boundary. This is the clearest of the four border descriptions.</w:t>
      </w:r>
    </w:p>
    <w:p>
      <w:pPr>
        <w:pStyle w:val="Heading1"/>
      </w:pPr>
      <w:r>
        <w:t>NORTHERN BORDER — NUMBERS 34:7–9</w:t>
      </w:r>
    </w:p>
    <w:p>
      <w:pPr>
        <w:pStyle w:val="Heading2"/>
      </w:pPr>
      <w:r>
        <w:t>Numbers 34:7 — a different Mount Hor</w:t>
      </w:r>
    </w:p>
    <w:p>
      <w:pPr/>
      <w:r>
        <w:rPr>
          <w:i w:val="0"/>
        </w:rPr>
        <w:t>The northern boundary is marked from the Great Sea toward Mount Hor.</w:t>
      </w:r>
    </w:p>
    <w:p>
      <w:pPr/>
      <w:r>
        <w:rPr>
          <w:i w:val="0"/>
        </w:rPr>
        <w:t>This is not Aaron’s Mount Hor in the south. The exact northern Mount Hor is disputed; proposals include a point/range in the Lebanon region. Mansfield’s claim that “Hor” simply means mountain and here denotes the whole Lebanon range is not secure enough to state as fact.</w:t>
      </w:r>
    </w:p>
    <w:p>
      <w:pPr>
        <w:pStyle w:val="Heading2"/>
      </w:pPr>
      <w:r>
        <w:t>Numbers 34:8–9 — entrance of Hamath, Zedad, Ziphron, Hazar-enan</w:t>
      </w:r>
    </w:p>
    <w:p>
      <w:pPr/>
      <w:r>
        <w:rPr>
          <w:i w:val="0"/>
        </w:rPr>
        <w:t>The line proceeds to Lebo-hamath, the entrance of Hamath, then Zedad, Ziphron and Hazar-enan.</w:t>
      </w:r>
    </w:p>
    <w:p>
      <w:pPr/>
      <w:r>
        <w:rPr>
          <w:i w:val="0"/>
        </w:rPr>
        <w:t>These names indicate a northern Syrian/Lebanon-facing frontier, but their precise archaeological coordinates remain debated.</w:t>
      </w:r>
    </w:p>
    <w:p>
      <w:pPr>
        <w:pStyle w:val="Heading1"/>
      </w:pPr>
      <w:r>
        <w:t>EASTERN BORDER — NUMBERS 34:10–12</w:t>
      </w:r>
    </w:p>
    <w:p>
      <w:pPr>
        <w:pStyle w:val="Heading2"/>
      </w:pPr>
      <w:r>
        <w:t>Numbers 34:10–11 — Hazar-enan, Shepham, Riblah and Chinnereth</w:t>
      </w:r>
    </w:p>
    <w:p>
      <w:pPr/>
      <w:r>
        <w:rPr>
          <w:i w:val="0"/>
        </w:rPr>
        <w:t>The eastern line runs from Hazar-enan toward Shepham and Riblah, then descends to the eastern side of the Sea of Chinnereth/Galilee.</w:t>
      </w:r>
    </w:p>
    <w:p>
      <w:pPr/>
      <w:r>
        <w:rPr>
          <w:i w:val="0"/>
        </w:rPr>
        <w:t>Several intermediate sites are uncertain, so map lines are approximate reconstructions.</w:t>
      </w:r>
    </w:p>
    <w:p>
      <w:pPr>
        <w:pStyle w:val="Heading2"/>
      </w:pPr>
      <w:r>
        <w:t>Numbers 34:12 — Jordan to the Salt Sea</w:t>
      </w:r>
    </w:p>
    <w:p>
      <w:pPr/>
      <w:r>
        <w:rPr>
          <w:i w:val="0"/>
        </w:rPr>
        <w:t>The boundary then follows the Jordan and ends at the Salt Sea/Dead Sea.</w:t>
      </w:r>
    </w:p>
    <w:p>
      <w:pPr/>
      <w:r>
        <w:rPr>
          <w:i w:val="0"/>
        </w:rPr>
        <w:t>The Jordan is therefore the principal eastern border of the Canaan allotment, while Reuben, Gad and half-Manasseh already possess separately assigned land east of it.</w:t>
      </w:r>
    </w:p>
    <w:p>
      <w:pPr>
        <w:pStyle w:val="Heading1"/>
      </w:pPr>
      <w:r>
        <w:t>NINE AND A HALF TRIBES — NUMBERS 34:13–15</w:t>
      </w:r>
    </w:p>
    <w:p>
      <w:pPr>
        <w:pStyle w:val="Heading2"/>
      </w:pPr>
      <w:r>
        <w:t>Numbers 34:13 — Canaan divided by lot</w:t>
      </w:r>
    </w:p>
    <w:p>
      <w:pPr/>
      <w:r>
        <w:rPr>
          <w:i w:val="0"/>
        </w:rPr>
        <w:t>Moses commands that this land be inherited by lot among nine tribes and the half tribe of Manasseh.</w:t>
      </w:r>
    </w:p>
    <w:p>
      <w:pPr>
        <w:pStyle w:val="Heading2"/>
      </w:pPr>
      <w:r>
        <w:t>Numbers 34:14–15 — eastern inheritance already received</w:t>
      </w:r>
    </w:p>
    <w:p>
      <w:pPr/>
      <w:r>
        <w:rPr>
          <w:i w:val="0"/>
        </w:rPr>
        <w:t>Reuben, Gad and the other half of Manasseh have received their inheritance beyond Jordan eastward, opposite Jericho.</w:t>
      </w:r>
    </w:p>
    <w:p>
      <w:pPr/>
      <w:r>
        <w:rPr>
          <w:i w:val="0"/>
        </w:rPr>
        <w:t>Numbers 34 therefore deliberately distinguishes the west-Jordan Canaan allotment from the already assigned Transjordan territory.</w:t>
      </w:r>
    </w:p>
    <w:p>
      <w:pPr>
        <w:pStyle w:val="Heading1"/>
      </w:pPr>
      <w:r>
        <w:t>THE ALLOCATION COMMISSION — NUMBERS 34:16–29</w:t>
      </w:r>
    </w:p>
    <w:p>
      <w:pPr>
        <w:pStyle w:val="Heading2"/>
      </w:pPr>
      <w:r>
        <w:t>Numbers 34:16–18 — Eleazar, Joshua and tribal princes</w:t>
      </w:r>
    </w:p>
    <w:p>
      <w:pPr/>
      <w:r>
        <w:rPr>
          <w:i w:val="0"/>
        </w:rPr>
        <w:t>Yahweh names Eleazar the priest and Joshua son of Nun to lead the division, with one prince from each western recipient tribe.</w:t>
      </w:r>
    </w:p>
    <w:p>
      <w:pPr/>
      <w:r>
        <w:rPr>
          <w:i w:val="0"/>
        </w:rPr>
        <w:t>The actual list contains ten tribal representatives because Joseph is represented by both Manasseh and Ephraim while Reuben and Gad have already received eastern land.</w:t>
      </w:r>
    </w:p>
    <w:p>
      <w:pPr>
        <w:pStyle w:val="Heading2"/>
      </w:pPr>
      <w:r>
        <w:t>Numbers 34:19 — Caleb represents Judah</w:t>
      </w:r>
    </w:p>
    <w:p>
      <w:pPr/>
      <w:r>
        <w:rPr>
          <w:i w:val="0"/>
        </w:rPr>
        <w:t>Caleb son of Jephunneh is Judah’s representative, appropriately carrying forward the faithful witness of Numbers 13–14.</w:t>
      </w:r>
    </w:p>
    <w:p>
      <w:pPr>
        <w:pStyle w:val="Heading2"/>
      </w:pPr>
      <w:r>
        <w:t>Numbers 34:20–28 — named accountable representatives</w:t>
      </w:r>
    </w:p>
    <w:p>
      <w:pPr/>
      <w:r>
        <w:rPr>
          <w:i w:val="0"/>
        </w:rPr>
        <w:t>Simeon, Benjamin, Dan, Manasseh, Ephraim, Zebulun, Issachar, Asher and Naphtali each have a named prince.</w:t>
      </w:r>
    </w:p>
    <w:p>
      <w:pPr/>
      <w:r>
        <w:rPr>
          <w:i w:val="0"/>
        </w:rPr>
        <w:t>Mansfield’s attempt to combine the meanings of all names into prophetic devotional sentences is typology, not an inspired secondary message.</w:t>
      </w:r>
    </w:p>
    <w:p>
      <w:pPr>
        <w:pStyle w:val="Heading2"/>
      </w:pPr>
      <w:r>
        <w:t>Numbers 34:29 — commanded to divide the inheritance</w:t>
      </w:r>
    </w:p>
    <w:p>
      <w:pPr/>
      <w:r>
        <w:rPr>
          <w:i w:val="0"/>
        </w:rPr>
        <w:t>These are the men Yahweh appoints to allot inheritance in Canaan.</w:t>
      </w:r>
    </w:p>
    <w:p>
      <w:pPr/>
      <w:r>
        <w:rPr>
          <w:i w:val="0"/>
        </w:rPr>
        <w:t>The process is public and accountable: inheritance is received under Divine order, not seized privately.</w:t>
      </w:r>
    </w:p>
    <w:p>
      <w:pPr>
        <w:pStyle w:val="Heading1"/>
      </w:pPr>
      <w:r>
        <w:t>NUMBERS 34 AND THE BROADER PROMISES</w:t>
      </w:r>
    </w:p>
    <w:p>
      <w:pPr>
        <w:pStyle w:val="Heading2"/>
      </w:pPr>
      <w:r>
        <w:t>Canaan boundary versus Genesis 15</w:t>
      </w:r>
    </w:p>
    <w:p>
      <w:pPr/>
      <w:r>
        <w:rPr>
          <w:i w:val="0"/>
        </w:rPr>
        <w:t>Genesis 15:18 describes Abraham’s promised territory from the river of Egypt to the Euphrates, a broader formula than the specific Canaan allotment in Numbers 34.</w:t>
      </w:r>
    </w:p>
    <w:p>
      <w:pPr/>
      <w:r>
        <w:rPr>
          <w:i w:val="0"/>
        </w:rPr>
        <w:t>Therefore Mansfield’s statement that Numbers 34 simply describes the full land promised to Abraham needs qualification. Different passages speak at different scales and stages of the Divine promise.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Numbers 34 defines a concrete Canaan inheritance west of Jordan.</w:t>
      </w:r>
    </w:p>
    <w:p>
      <w:pPr>
        <w:ind w:left="259" w:hanging="202"/>
      </w:pPr>
      <w:r>
        <w:rPr>
          <w:b/>
        </w:rPr>
        <w:t xml:space="preserve">• </w:t>
      </w:r>
      <w:r>
        <w:t>`nachal Mitzrayim` is commonly Wadi el-Arish but not beyond debate.</w:t>
      </w:r>
    </w:p>
    <w:p>
      <w:pPr>
        <w:ind w:left="259" w:hanging="202"/>
      </w:pPr>
      <w:r>
        <w:rPr>
          <w:b/>
        </w:rPr>
        <w:t xml:space="preserve">• </w:t>
      </w:r>
      <w:r>
        <w:t>The Numbers 34 “brook of Egypt” should not automatically be equated with Genesis 15’s differently worded “river of Egypt.”</w:t>
      </w:r>
    </w:p>
    <w:p>
      <w:pPr>
        <w:ind w:left="259" w:hanging="202"/>
      </w:pPr>
      <w:r>
        <w:rPr>
          <w:b/>
        </w:rPr>
        <w:t xml:space="preserve">• </w:t>
      </w:r>
      <w:r>
        <w:t>The Great Sea is the Mediterranean.</w:t>
      </w:r>
    </w:p>
    <w:p>
      <w:pPr>
        <w:ind w:left="259" w:hanging="202"/>
      </w:pPr>
      <w:r>
        <w:rPr>
          <w:b/>
        </w:rPr>
        <w:t xml:space="preserve">• </w:t>
      </w:r>
      <w:r>
        <w:t>The northern Mount Hor is distinct from Aaron’s southern Mount Hor and remains uncertain.</w:t>
      </w:r>
    </w:p>
    <w:p>
      <w:pPr>
        <w:ind w:left="259" w:hanging="202"/>
      </w:pPr>
      <w:r>
        <w:rPr>
          <w:b/>
        </w:rPr>
        <w:t xml:space="preserve">• </w:t>
      </w:r>
      <w:r>
        <w:t>The eastern boundary follows Chinnereth and the Jordan to the Dead Sea.</w:t>
      </w:r>
    </w:p>
    <w:p>
      <w:pPr>
        <w:ind w:left="259" w:hanging="202"/>
      </w:pPr>
      <w:r>
        <w:rPr>
          <w:b/>
        </w:rPr>
        <w:t xml:space="preserve">• </w:t>
      </w:r>
      <w:r>
        <w:t>Reuben, Gad and half-Manasseh’s east-Jordan land is accounted separately.</w:t>
      </w:r>
    </w:p>
    <w:p>
      <w:pPr>
        <w:ind w:left="259" w:hanging="202"/>
      </w:pPr>
      <w:r>
        <w:rPr>
          <w:b/>
        </w:rPr>
        <w:t xml:space="preserve">• </w:t>
      </w:r>
      <w:r>
        <w:t>Eleazar and Joshua lead an allocation commission with ten western tribal representatives.</w:t>
      </w:r>
    </w:p>
    <w:p>
      <w:pPr>
        <w:ind w:left="259" w:hanging="202"/>
      </w:pPr>
      <w:r>
        <w:rPr>
          <w:b/>
        </w:rPr>
        <w:t xml:space="preserve">• </w:t>
      </w:r>
      <w:r>
        <w:t>Caleb represents Judah.</w:t>
      </w:r>
    </w:p>
    <w:p>
      <w:pPr>
        <w:ind w:left="259" w:hanging="202"/>
      </w:pPr>
      <w:r>
        <w:rPr>
          <w:b/>
        </w:rPr>
        <w:t xml:space="preserve">• </w:t>
      </w:r>
      <w:r>
        <w:t>Name-meaning sentence constructions are devotional typology rather than hidden inspired messages.</w:t>
      </w:r>
    </w:p>
    <w:p>
      <w:pPr>
        <w:ind w:left="259" w:hanging="202"/>
      </w:pPr>
      <w:r>
        <w:rPr>
          <w:b/>
        </w:rPr>
        <w:t xml:space="preserve">• </w:t>
      </w:r>
      <w:r>
        <w:t>Numbers 34’s Canaan borders are not necessarily identical with the full scale of every Abrahamic territorial promise.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Zin beside Edom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Southern boundary setting.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34:4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Akrabbim / Kadesh-barnea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Southern route points; exact line reconstructed.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nachal Mitzrayim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Brook/wadi of Egypt; commonly Wadi el-Arish.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Gen. 15:18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nahar Mitzrayim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Different Hebrew expression; broader promise context.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Great Sea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Mediterranean.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34:7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northern Mount Hor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Not Aaron’s Mount Hor; exact identification uncertain.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Lebo-hamath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Entrance of Hamath.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Hazar-enan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Northern/eastern corner point.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Sea of Chinnereth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Galilee lake boundary.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Jordan → Salt Sea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Principal east side of Canaan allotment.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9½ tribes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West-Jordan recipients.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34:14–15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2½ tribes east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Reuben, Gad, half-Manasseh already allotted.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34:17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Eleazar + Joshua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Chief allocation leaders.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34:18–28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10 princes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Western recipient units represented.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34:19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Caleb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Judah’s representative.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Name etymology scheme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secondary typology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Not inspired hidden sentence.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Numbers 34 vs Genesis 15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different territorial formulas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Do not flatten into one boundary description.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southern and northern boundary routes, northern Mount Hor, Hazar-enan and several intermediate sites remain debated. Mansfield’s maps are helpful reconstructions but should not be treated as exact. The relationship between Numbers 34’s Canaan allotment and broader patriarchal/prophetic land promises requires contextual distinction.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34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4" w:after="11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9" w:after="11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