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w:hAnsi="Aptos"/>
          <w:b/>
          <w:color w:val="5B6F84"/>
          <w:sz w:val="18"/>
        </w:rPr>
        <w:t>SOMO 008</w:t>
      </w:r>
    </w:p>
    <w:p>
      <w:pPr>
        <w:pStyle w:val="Title"/>
        <w:jc w:val="center"/>
      </w:pPr>
      <w:r>
        <w:t>IBRAHIMU ANAMTOA ISAKA</w:t>
      </w:r>
    </w:p>
    <w:p>
      <w:pPr>
        <w:spacing w:after="140"/>
        <w:jc w:val="center"/>
        <w:pBdr>
          <w:bottom w:val="single" w:sz="8" w:space="4" w:color="C6D9F1"/>
        </w:pBdr>
      </w:pPr>
      <w:r>
        <w:rPr>
          <w:rFonts w:ascii="Aptos" w:hAnsi="Aptos"/>
          <w:i/>
          <w:sz w:val="21"/>
        </w:rPr>
        <w:t>“Kwa imani Ibrahimu, alipojaribiwa, alimtoa Isaka.” — Waebrania 11:17</w:t>
      </w:r>
    </w:p>
    <w:p>
      <w:pPr>
        <w:pStyle w:val="Heading1"/>
        <w:keepNext/>
      </w:pPr>
      <w:r>
        <w:t>SHABAHA</w:t>
      </w:r>
    </w:p>
    <w:p>
      <w:pPr>
        <w:ind w:firstLine="259"/>
      </w:pPr>
      <w:r>
        <w:t>Kuonyesha imani na utii wa Ibrahimu wakati Mungu alipompima, na kuona jinsi tukio hilo linavyoelekeza mbele kwa utii wa Yesu Kristo.</w:t>
      </w:r>
    </w:p>
    <w:p>
      <w:pPr>
        <w:pStyle w:val="Heading1"/>
        <w:keepNext/>
      </w:pPr>
      <w:r>
        <w:t>MUHTASARI</w:t>
      </w:r>
    </w:p>
    <w:p>
      <w:pPr>
        <w:ind w:firstLine="259"/>
      </w:pPr>
      <w:r>
        <w:t>Ishmaeli alizaliwa Ibrahimu alipokuwa na miaka themanini na sita (Mwanzo 16:16). Miaka baadaye Mungu alimwahidi kwamba Sara angemzaa Isaka, mwana ambaye kupitia kwake ahadi zingeendelea. Isaka alipokua, Mungu alimpa Ibrahimu jaribu kubwa: ampeleke katika nchi ya Moria na amtoe kama sadaka ya kuteketezwa. Ibrahimu alitii kwa imani, akiwa na uhakika kwamba Mungu angeweza hata kumfufua Isaka ikiwa ingehitajika. Kabla hajamdhuru Isaka, malaika wa BWANA alimzuia, na Mungu akatoa kondoo mume kuwa sadaka badala yake.</w:t>
      </w:r>
    </w:p>
    <w:p>
      <w:pPr>
        <w:pStyle w:val="Heading1"/>
        <w:keepNext/>
      </w:pPr>
      <w:r>
        <w:t>MUNGU ANAPIMA IMANI YA IBRAHIMU: Mwanzo 22:1–8</w:t>
      </w:r>
    </w:p>
    <w:p>
      <w:pPr>
        <w:ind w:firstLine="259"/>
      </w:pPr>
      <w:r>
        <w:t>Mungu alimwambia Ibrahimu, “Umchukue mwanao, mwana wako wa pekee, umpendaye, Isaka ... ukamtoe sadaka ya kuteketezwa.” Isaka alikuwa mwana wa ahadi na mpendwa sana kwa baba yake. Hili lilikuwa jaribu kubwa sana.</w:t>
      </w:r>
    </w:p>
    <w:p>
      <w:pPr>
        <w:ind w:firstLine="259"/>
      </w:pPr>
      <w:r>
        <w:t>Ibrahimu aliamka mapema, akatayarisha safari na akaenda pamoja na Isaka na vijana wawili. Baada ya siku tatu aliwaacha vijana nyuma na kusema, “Mimi na kijana tutakwenda kule; nasi tutaabudu, na kuwarudia tena.” Maneno hayo yanaonyesha tumaini lake kwamba Isaka angerudi pamoja naye.</w:t>
      </w:r>
    </w:p>
    <w:p>
      <w:pPr>
        <w:ind w:firstLine="259"/>
      </w:pPr>
      <w:r>
        <w:t>Waebrania 11:17-19 inaeleza sababu ya imani hiyo: Ibrahimu alihesabu kwamba Mungu alikuwa na uwezo wa kumfufua Isaka kutoka kwa wafu, kwa sababu Mungu tayari alikuwa amesema, “Katika Isaka uzao wako utaitwa” (Mwanzo 21:12).</w:t>
      </w:r>
    </w:p>
    <w:p>
      <w:pPr>
        <w:pStyle w:val="Heading1"/>
        <w:keepNext/>
      </w:pPr>
      <w:r>
        <w:t>MUNGU ANATOA SADAKA: Mwanzo 22:9–14</w:t>
      </w:r>
    </w:p>
    <w:p>
      <w:pPr>
        <w:ind w:firstLine="259"/>
      </w:pPr>
      <w:r>
        <w:t>Ibrahimu alijenga madhabahu, akaweka kuni, akamfunga Isaka na kumweka juu ya madhabahu. Aliponyosha mkono kuchukua kisu, malaika wa BWANA akamwita na kusema asimdhuru kijana. Jaribu lilikuwa limeonyesha kwamba Ibrahimu alimweka Mungu kwanza.</w:t>
      </w:r>
    </w:p>
    <w:p>
      <w:pPr>
        <w:ind w:firstLine="259"/>
      </w:pPr>
      <w:r>
        <w:t>Ibrahimu akaona kondoo mume aliyenaswa pembe zake kichakani na akamtoa kuwa sadaka badala ya mwanawe. Kwa hiyo Isaka hakuuawa. Mungu mwenyewe alitoa mnyama wa sadaka.</w:t>
      </w:r>
    </w:p>
    <w:p>
      <w:pPr>
        <w:pStyle w:val="Heading1"/>
        <w:keepNext/>
      </w:pPr>
      <w:r>
        <w:t>AHADI ZINATHIBITISHWA: Mwanzo 22:15–18</w:t>
      </w:r>
    </w:p>
    <w:p>
      <w:pPr>
        <w:ind w:firstLine="259"/>
      </w:pPr>
      <w:r>
        <w:t>Malaika wa BWANA alimwita Ibrahimu mara ya pili na kuthibitisha ahadi: Mungu angemzidishia uzao, uzao wake ungemiliki lango la adui zake, na katika uzao wake mataifa yote ya dunia yangebarikiwa. Sababu iliyotajwa ni, “kwa sababu umeitii sauti yangu.”</w:t>
      </w:r>
    </w:p>
    <w:p>
      <w:pPr>
        <w:ind w:firstLine="259"/>
      </w:pPr>
      <w:r>
        <w:t>Wagalatia 3:16 inaelekeza kwa Yesu Kristo kuwa Mzao mkuu wa ahadi. Kwa hiyo tukio la Isaka linaunganishwa na kusudi pana la Mungu la kuleta wokovu katika Kristo.</w:t>
      </w:r>
    </w:p>
    <w:p>
      <w:pPr>
        <w:pStyle w:val="Heading1"/>
        <w:keepNext/>
      </w:pPr>
      <w:r>
        <w:t>ISAKA NA YESU KRISTO</w:t>
      </w:r>
    </w:p>
    <w:p>
      <w:pPr>
        <w:ind w:firstLine="259"/>
      </w:pPr>
      <w:r>
        <w:t>Kuna ulinganifu muhimu kati ya Isaka na Yesu: wote walihusishwa na ahadi ya Mungu; Isaka alikwenda kwa utiifu pamoja na baba yake, na Yesu alimtii Baba yake kwa hiari hata kufa. Hata hivyo, tusizidishe ulinganifu zaidi ya Maandiko.</w:t>
      </w:r>
    </w:p>
    <w:p>
      <w:pPr>
        <w:ind w:firstLine="259"/>
      </w:pPr>
      <w:r>
        <w:t>Chanzo cha somo kinasema Yesu alikufa karibu mahali pale pale ambapo Isaka aliwekwa juu ya madhabahu. Biblia inaunganisha Mlima Moria na mahali pa hekalu (2 Mambo ya Nyakati 3:1), lakini haitoi ushahidi wa kutosha kusema kwamba Golgotha ilikuwa mahali pale pale hasa. Jambo la msingi ni utii wa Kristo na ufufuo wake.</w:t>
      </w:r>
    </w:p>
    <w:p>
      <w:pPr>
        <w:ind w:firstLine="259"/>
      </w:pPr>
      <w:r>
        <w:t>Yesu hakulazimishwa kuwa sadaka bila hiari yake. Alisema alitoa uhai wake kwa hiari (Yohana 10:17-18). Mungu alimfufua kutoka kwa wafu, na kwa njia yake kuna msamaha, ufufuo na tumaini la uzima wa milele.</w:t>
      </w:r>
    </w:p>
    <w:p>
      <w:pPr>
        <w:pStyle w:val="Heading1"/>
        <w:keepNext/>
      </w:pPr>
      <w:r>
        <w:t>FUNDISHO KWETU</w:t>
      </w:r>
    </w:p>
    <w:p>
      <w:pPr>
        <w:ind w:firstLine="259"/>
      </w:pPr>
      <w:r>
        <w:t>Ibrahimu alimwamini Mungu hata wakati amri ilikuwa ngumu sana. Imani yake haikuwa hisia tu; ilionekana katika utii. Tunapaswa kujifunza kumweka Mungu kwanza na kumwamini hata wakati hatuelewi kila jambo.</w:t>
      </w:r>
    </w:p>
    <w:p>
      <w:pPr>
        <w:ind w:firstLine="259"/>
      </w:pPr>
      <w:r>
        <w:t>Pia tunajifunza kwamba Mungu hakuruhusu Isaka auawe. Mungu hatupi tukio hili kama ruhusa kwa watu kufanya dhabihu za wanadamu; lilikuwa jaribu maalumu kwa Ibrahimu na sehemu ya historia ya ahadi.</w:t>
      </w:r>
    </w:p>
    <w:p>
      <w:pPr>
        <w:pStyle w:val="Heading1"/>
        <w:keepNext/>
      </w:pPr>
      <w:r>
        <w:t>MAELEZO YA NYONGEZA</w:t>
      </w:r>
    </w:p>
    <w:p>
      <w:pPr>
        <w:ind w:firstLine="259"/>
      </w:pPr>
      <w:r>
        <w:t>Hebu turekebishe marejeo muhimu ya chanzo: Ishmaeli alizaliwa Ibrahimu akiwa na miaka 86 katika Mwanzo 16:16; imani ya Ibrahimu kuhusu ufufuo wa Isaka inaelezwa katika Waebrania 11:19; na ahadi baada ya jaribu ziko katika Mwanzo 22:15-18.</w:t>
      </w:r>
    </w:p>
    <w:p>
      <w:pPr>
        <w:ind w:firstLine="259"/>
      </w:pPr>
      <w:r>
        <w:t>Kwa kuwa Yesu Kristo alifufuliwa na Mungu na sasa hawezi kufa tena (Warumi 6:9), ufufuo wake unatupa uhakika kwamba kusudi la Mungu la kuwafufua waaminifu, pamoja na Ibrahimu na Isaka, litatimizwa wakati Kristo atakaporudi.</w:t>
      </w:r>
    </w:p>
    <w:p>
      <w:pPr>
        <w:pStyle w:val="Heading1"/>
        <w:keepNext/>
      </w:pPr>
      <w:r>
        <w:t>MASWALI</w:t>
      </w:r>
    </w:p>
    <w:p>
      <w:pPr>
        <w:spacing w:before="60" w:after="20"/>
      </w:pPr>
      <w:r>
        <w:rPr>
          <w:rFonts w:ascii="Aptos" w:hAnsi="Aptos"/>
          <w:b/>
          <w:color w:val="17365D"/>
          <w:sz w:val="21"/>
        </w:rPr>
        <w:t>Majibu mafupi</w:t>
      </w:r>
    </w:p>
    <w:p>
      <w:pPr>
        <w:spacing w:after="20" w:line="240" w:lineRule="auto"/>
      </w:pPr>
      <w:r>
        <w:rPr>
          <w:rFonts w:ascii="Aptos" w:hAnsi="Aptos"/>
          <w:sz w:val="20"/>
        </w:rPr>
        <w:t>1. Ishmaeli alizaliwa Ibrahimu akiwa na umri gani?</w:t>
      </w:r>
    </w:p>
    <w:p>
      <w:pPr>
        <w:spacing w:after="20" w:line="240" w:lineRule="auto"/>
      </w:pPr>
      <w:r>
        <w:rPr>
          <w:rFonts w:ascii="Aptos" w:hAnsi="Aptos"/>
          <w:sz w:val="20"/>
        </w:rPr>
        <w:t>2. Ni mwana gani ambaye Mungu alisema ahadi ingeendelea kupitia kwake?</w:t>
      </w:r>
    </w:p>
    <w:p>
      <w:pPr>
        <w:spacing w:after="20" w:line="240" w:lineRule="auto"/>
      </w:pPr>
      <w:r>
        <w:rPr>
          <w:rFonts w:ascii="Aptos" w:hAnsi="Aptos"/>
          <w:sz w:val="20"/>
        </w:rPr>
        <w:t>3. Mungu alimwambia Ibrahimu ampeleke Isaka wapi?</w:t>
      </w:r>
    </w:p>
    <w:p>
      <w:pPr>
        <w:spacing w:after="20" w:line="240" w:lineRule="auto"/>
      </w:pPr>
      <w:r>
        <w:rPr>
          <w:rFonts w:ascii="Aptos" w:hAnsi="Aptos"/>
          <w:sz w:val="20"/>
        </w:rPr>
        <w:t>4. Safari ilichukua siku ngapi kabla ya kuona mahali kwa mbali?</w:t>
      </w:r>
    </w:p>
    <w:p>
      <w:pPr>
        <w:spacing w:after="20" w:line="240" w:lineRule="auto"/>
      </w:pPr>
      <w:r>
        <w:rPr>
          <w:rFonts w:ascii="Aptos" w:hAnsi="Aptos"/>
          <w:sz w:val="20"/>
        </w:rPr>
        <w:t>5. Ibrahimu aliwaambia nini wale vijana wawili?</w:t>
      </w:r>
    </w:p>
    <w:p>
      <w:pPr>
        <w:spacing w:after="20" w:line="240" w:lineRule="auto"/>
      </w:pPr>
      <w:r>
        <w:rPr>
          <w:rFonts w:ascii="Aptos" w:hAnsi="Aptos"/>
          <w:sz w:val="20"/>
        </w:rPr>
        <w:t>6. Isaka aliuliza swali gani kuhusu sadaka?</w:t>
      </w:r>
    </w:p>
    <w:p>
      <w:pPr>
        <w:spacing w:after="20" w:line="240" w:lineRule="auto"/>
      </w:pPr>
      <w:r>
        <w:rPr>
          <w:rFonts w:ascii="Aptos" w:hAnsi="Aptos"/>
          <w:sz w:val="20"/>
        </w:rPr>
        <w:t>7. Ni nani aliyemzuia Ibrahimu asimdhuru Isaka?</w:t>
      </w:r>
    </w:p>
    <w:p>
      <w:pPr>
        <w:spacing w:after="20" w:line="240" w:lineRule="auto"/>
      </w:pPr>
      <w:r>
        <w:rPr>
          <w:rFonts w:ascii="Aptos" w:hAnsi="Aptos"/>
          <w:sz w:val="20"/>
        </w:rPr>
        <w:t>8. Mungu alitoa nini kuwa sadaka badala ya Isaka?</w:t>
      </w:r>
    </w:p>
    <w:p>
      <w:pPr>
        <w:spacing w:before="60" w:after="20"/>
      </w:pPr>
      <w:r>
        <w:rPr>
          <w:rFonts w:ascii="Aptos" w:hAnsi="Aptos"/>
          <w:b/>
          <w:color w:val="17365D"/>
          <w:sz w:val="21"/>
        </w:rPr>
        <w:t>Majibu ya kina</w:t>
      </w:r>
    </w:p>
    <w:p>
      <w:pPr>
        <w:spacing w:after="20" w:line="240" w:lineRule="auto"/>
      </w:pPr>
      <w:r>
        <w:rPr>
          <w:rFonts w:ascii="Aptos" w:hAnsi="Aptos"/>
          <w:sz w:val="20"/>
        </w:rPr>
        <w:t>9. Eleza jinsi Mungu alivyojaribu imani ya Ibrahimu katika Mwanzo 22.</w:t>
      </w:r>
    </w:p>
    <w:p>
      <w:pPr>
        <w:spacing w:after="20" w:line="240" w:lineRule="auto"/>
      </w:pPr>
      <w:r>
        <w:rPr>
          <w:rFonts w:ascii="Aptos" w:hAnsi="Aptos"/>
          <w:sz w:val="20"/>
        </w:rPr>
        <w:t>10. Waebrania 11:17-19 inaelezaje imani ya Ibrahimu katika ufufuo?</w:t>
      </w:r>
    </w:p>
    <w:p>
      <w:pPr>
        <w:spacing w:after="20" w:line="240" w:lineRule="auto"/>
      </w:pPr>
      <w:r>
        <w:rPr>
          <w:rFonts w:ascii="Aptos" w:hAnsi="Aptos"/>
          <w:sz w:val="20"/>
        </w:rPr>
        <w:t>11. Taja ahadi ambazo Mungu alithibitisha kwa Ibrahimu baada ya jaribu.</w:t>
      </w:r>
    </w:p>
    <w:p>
      <w:pPr>
        <w:spacing w:before="60" w:after="20"/>
      </w:pPr>
      <w:r>
        <w:rPr>
          <w:rFonts w:ascii="Aptos" w:hAnsi="Aptos"/>
          <w:b/>
          <w:color w:val="17365D"/>
          <w:sz w:val="21"/>
        </w:rPr>
        <w:t>Majibu ya nyongeza</w:t>
      </w:r>
    </w:p>
    <w:p>
      <w:pPr>
        <w:spacing w:after="20" w:line="240" w:lineRule="auto"/>
      </w:pPr>
      <w:r>
        <w:rPr>
          <w:rFonts w:ascii="Aptos" w:hAnsi="Aptos"/>
          <w:sz w:val="20"/>
        </w:rPr>
        <w:t>12. Taja njia mbili ambazo Isaka anatupa picha inayoweza kutusaidia kufikiria juu ya Yesu Kristo.</w:t>
      </w:r>
    </w:p>
    <w:p>
      <w:pPr>
        <w:spacing w:after="20" w:line="240" w:lineRule="auto"/>
      </w:pPr>
      <w:r>
        <w:rPr>
          <w:rFonts w:ascii="Aptos" w:hAnsi="Aptos"/>
          <w:sz w:val="20"/>
        </w:rPr>
        <w:t>13. Kwa nini si sahihi kusema Biblia inafundisha kwamba Wakristo wanapaswa kutoa dhabihu za wanadamu?</w:t>
      </w:r>
    </w:p>
    <w:sectPr w:rsidR="00FC693F" w:rsidRPr="0006063C" w:rsidSect="00034616">
      <w:headerReference w:type="default" r:id="rId9"/>
      <w:footerReference w:type="default" r:id="rId10"/>
      <w:pgSz w:w="11909" w:h="16834"/>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F84"/>
        <w:sz w:val="16"/>
      </w:rPr>
      <w:t xml:space="preserve">Somo 008  •  Ukurasa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B6F84"/>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w:hAnsi="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Aptos Display" w:hAnsi="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