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009</w:t>
      </w:r>
    </w:p>
    <w:p>
      <w:pPr>
        <w:pStyle w:val="Title"/>
        <w:jc w:val="center"/>
      </w:pPr>
      <w:r>
        <w:t>KUCHAGUA MKE WA ISAKA</w:t>
      </w:r>
    </w:p>
    <w:p>
      <w:pPr>
        <w:spacing w:after="140"/>
        <w:jc w:val="center"/>
        <w:pBdr>
          <w:bottom w:val="single" w:sz="8" w:space="4" w:color="C6D9F1"/>
        </w:pBdr>
      </w:pPr>
      <w:r>
        <w:rPr>
          <w:rFonts w:ascii="Aptos" w:hAnsi="Aptos"/>
          <w:i/>
          <w:sz w:val="21"/>
        </w:rPr>
        <w:t>“Isaka akamtwaa Rebeka, naye akawa mkewe; akampenda.” — Mwanzo 24:67</w:t>
      </w:r>
    </w:p>
    <w:p>
      <w:pPr>
        <w:pStyle w:val="Heading1"/>
        <w:keepNext/>
      </w:pPr>
      <w:r>
        <w:t>SHABAHA</w:t>
      </w:r>
    </w:p>
    <w:p>
      <w:pPr>
        <w:ind w:firstLine="259"/>
      </w:pPr>
      <w:r>
        <w:t>Kuonyesha umuhimu wa kutafuta mwongozo wa Mungu katika uchaguzi wa mwenzi wa maisha na wa kuwa na mwenzi anayeshiriki imani kwa Mungu.</w:t>
      </w:r>
    </w:p>
    <w:p>
      <w:pPr>
        <w:pStyle w:val="Heading1"/>
        <w:keepNext/>
      </w:pPr>
      <w:r>
        <w:t>MUHTASARI</w:t>
      </w:r>
    </w:p>
    <w:p>
      <w:pPr>
        <w:ind w:firstLine="259"/>
      </w:pPr>
      <w:r>
        <w:t>Baada ya Sara kufa, Ibrahimu alitaka Isaka apate mke ambaye angemsaidia katika njia ya Mungu. Hakutaka Isaka aoe kutoka kwa Wakanaani waliokuwa wamezungukwa na ibada za uongo. Akamtuma mtumishi mkuu wa nyumba yake kwenda kwa jamaa yake ili kumtafutia Isaka mke. Mtumishi huyo aliomba mwongozo wa Mungu. Rebeka alionyesha ukarimu na bidii, familia yake ikakubali safari, na yeye mwenyewe akasema, “Nitakwenda.” Akasafiri kwenda Kanaani, akakutana na Isaka, nao wakaolewa.</w:t>
      </w:r>
    </w:p>
    <w:p>
      <w:pPr>
        <w:pStyle w:val="Heading1"/>
        <w:keepNext/>
      </w:pPr>
      <w:r>
        <w:t>MTUMISHI WA IBRAHIMU ANATUMWA: Mwanzo 24:1–9</w:t>
      </w:r>
    </w:p>
    <w:p>
      <w:pPr>
        <w:ind w:firstLine="259"/>
      </w:pPr>
      <w:r>
        <w:t>Mwanzo 24 haisemi jina la mtumishi aliyetumwa. Mara nyingi hutambuliwa na Eliezeri wa Mwanzo 15:2, lakini hilo ni hitimisho, si jina linalotolewa katika sura ya 24. Kwa hiyo ni salama kumwita “mtumishi mkuu wa Ibrahimu.”</w:t>
      </w:r>
    </w:p>
    <w:p>
      <w:pPr>
        <w:ind w:firstLine="259"/>
      </w:pPr>
      <w:r>
        <w:t>Ibrahimu alimwagiza asimtafutie Isaka mke kati ya binti za Wakanaani, bali aende kwa jamaa yake. Pia alisema Isaka asirudishwe Mesopotamia, kwa sababu Mungu alikuwa ameahidi nchi ya Kanaani kwa uzao wake.</w:t>
      </w:r>
    </w:p>
    <w:p>
      <w:pPr>
        <w:pStyle w:val="Heading1"/>
        <w:keepNext/>
      </w:pPr>
      <w:r>
        <w:t>MTUMISHI ANAOMBA MSAADA WA MUNGU: Mwanzo 24:10–27</w:t>
      </w:r>
    </w:p>
    <w:p>
      <w:pPr>
        <w:ind w:firstLine="259"/>
      </w:pPr>
      <w:r>
        <w:t>Mtumishi aliondoka na ngamia kumi na zawadi. Alipofika karibu na kisima wakati wa jioni, alimwomba Mungu ampe ishara ya msichana ambaye angeonyesha ukarimu kwa kumpa maji yeye na pia ngamia zake.</w:t>
      </w:r>
    </w:p>
    <w:p>
      <w:pPr>
        <w:ind w:firstLine="259"/>
      </w:pPr>
      <w:r>
        <w:t>Kabla hajamaliza kuomba, Rebeka akaja. Alimpa maji na kwa hiari akaendelea kuwanywesha ngamia. Mtumishi akatambua jinsi jibu hilo lilivyolingana na ombi lake, akauliza familia yake na kugundua kuwa alikuwa wa ukoo wa Ibrahimu. Akainama na kumwabudu BWANA.</w:t>
      </w:r>
    </w:p>
    <w:p>
      <w:pPr>
        <w:pStyle w:val="Heading1"/>
        <w:keepNext/>
      </w:pPr>
      <w:r>
        <w:t>FAMILIA YA REBEKA INASIKIA UJUMBE: Mwanzo 24:28–60</w:t>
      </w:r>
    </w:p>
    <w:p>
      <w:pPr>
        <w:ind w:firstLine="259"/>
      </w:pPr>
      <w:r>
        <w:t>Mtumishi aliingia nyumbani kwa familia ya Rebeka na kukataa kula kabla hajaeleza kazi yake. Akawaambia kuhusu Ibrahimu, Isaka, ahadi za Mungu na jinsi alivyoomba msaada njiani.</w:t>
      </w:r>
    </w:p>
    <w:p>
      <w:pPr>
        <w:ind w:firstLine="259"/>
      </w:pPr>
      <w:r>
        <w:t>Familia ikakubali kwamba jambo hili limetoka kwa BWANA. Walipotaka Rebeka akae kwa siku kadhaa zaidi, mtumishi alitaka kuendelea na safari. Rebeka mwenyewe akaulizwa, “Je! utakwenda na mtu huyu?” naye akasema, “Nitakwenda.” Hivyo uamuzi wake mwenyewe pia unaonekana katika simulizi.</w:t>
      </w:r>
    </w:p>
    <w:p>
      <w:pPr>
        <w:pStyle w:val="Heading1"/>
        <w:keepNext/>
      </w:pPr>
      <w:r>
        <w:t>REBEKA ANAKUTANA NA ISAKA: Mwanzo 24:61–67</w:t>
      </w:r>
    </w:p>
    <w:p>
      <w:pPr>
        <w:ind w:firstLine="259"/>
      </w:pPr>
      <w:r>
        <w:t>Rebeka alisafiri pamoja na yaya wake na watumishi. Mwanzo 24:59 haumtaji yaya huyo kwa jina; jina Debora linatajwa baadaye katika Mwanzo 35:8. Walipokaribia makazi ya Isaka, Rebeka alimwona Isaka akitoka kwenda kutafakari shambani.</w:t>
      </w:r>
    </w:p>
    <w:p>
      <w:pPr>
        <w:ind w:firstLine="259"/>
      </w:pPr>
      <w:r>
        <w:t>Rebeka alijifunika kwa utaji kulingana na desturi ya wakati huo. Biblia haisemi kwamba tendo hilo lilithibitisha ukamilifu wake au uwezo wake wa kuwa mke; tunapaswa kuepuka kuongeza maana ambayo kifungu hakijatoa. Isaka akamtwaa Rebeka kuwa mke, akampenda, naye akafarijiwa baada ya kifo cha mama yake.</w:t>
      </w:r>
    </w:p>
    <w:p>
      <w:pPr>
        <w:pStyle w:val="Heading1"/>
        <w:keepNext/>
      </w:pPr>
      <w:r>
        <w:t>FUNDISHO KWETU</w:t>
      </w:r>
    </w:p>
    <w:p>
      <w:pPr>
        <w:ind w:firstLine="259"/>
      </w:pPr>
      <w:r>
        <w:t>Ndoa ni uamuzi mkubwa wa maisha. Habari hii inasisitiza sala, imani, tabia njema na umuhimu wa mwenzi anayeshiriki kumwabudu Mungu. Kwa Mkristo, lengo si uzuri wa nje au mali, bali tabia, imani na uwezo wa kusaidiana katika kumtumikia Mungu.</w:t>
      </w:r>
    </w:p>
    <w:p>
      <w:pPr>
        <w:ind w:firstLine="259"/>
      </w:pPr>
      <w:r>
        <w:t>Tunapaswa pia kukumbuka kwamba ndoa katika Mwanzo 24 ilifanyika katika mila tofauti sana na za leo. Hatupaswi kuiga kila desturi ya kale; badala yake tunachukua kanuni ya kutafuta mwongozo wa Mungu na kufanya uamuzi wa hekima na wa hiari.</w:t>
      </w:r>
    </w:p>
    <w:p>
      <w:pPr>
        <w:pStyle w:val="Heading1"/>
        <w:keepNext/>
      </w:pPr>
      <w:r>
        <w:t>MAELEZO YA NYONGEZA</w:t>
      </w:r>
    </w:p>
    <w:p>
      <w:pPr>
        <w:ind w:firstLine="259"/>
      </w:pPr>
      <w:r>
        <w:t>Mtumishi aliomba kwa unyenyekevu, akaangalia matendo ya Rebeka, na alipofahamu jinsi Mungu alivyomwongoza akamshukuru. Sala haiondoi hitaji la hekima na uchunguzi wa tabia; mambo hayo yanaenda pamoja.</w:t>
      </w:r>
    </w:p>
    <w:p>
      <w:pPr>
        <w:ind w:firstLine="259"/>
      </w:pPr>
      <w:r>
        <w:t>Mume na mke wanaoshiriki imani moja wana msingi wa kusaidiana katika kusoma Neno la Mungu, sala, ibada na malezi ya familia. 2 Wakorintho 6:14 hutukumbusha hatari ya kufungwa nira kwa namna inayovuta mtu mbali na Mungu.</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Kwa nini Ibrahimu hakutaka Isaka aoe mwanamke Mkanaani?</w:t>
      </w:r>
    </w:p>
    <w:p>
      <w:pPr>
        <w:spacing w:after="20" w:line="240" w:lineRule="auto"/>
      </w:pPr>
      <w:r>
        <w:rPr>
          <w:rFonts w:ascii="Aptos" w:hAnsi="Aptos"/>
          <w:sz w:val="20"/>
        </w:rPr>
        <w:t>2. Ni nani aliyetumwa kumtafutia Isaka mke?</w:t>
      </w:r>
    </w:p>
    <w:p>
      <w:pPr>
        <w:spacing w:after="20" w:line="240" w:lineRule="auto"/>
      </w:pPr>
      <w:r>
        <w:rPr>
          <w:rFonts w:ascii="Aptos" w:hAnsi="Aptos"/>
          <w:sz w:val="20"/>
        </w:rPr>
        <w:t>3. Mtumishi alichukua nini katika safari yake?</w:t>
      </w:r>
    </w:p>
    <w:p>
      <w:pPr>
        <w:spacing w:after="20" w:line="240" w:lineRule="auto"/>
      </w:pPr>
      <w:r>
        <w:rPr>
          <w:rFonts w:ascii="Aptos" w:hAnsi="Aptos"/>
          <w:sz w:val="20"/>
        </w:rPr>
        <w:t>4. Alimwomba nani msaada?</w:t>
      </w:r>
    </w:p>
    <w:p>
      <w:pPr>
        <w:spacing w:after="20" w:line="240" w:lineRule="auto"/>
      </w:pPr>
      <w:r>
        <w:rPr>
          <w:rFonts w:ascii="Aptos" w:hAnsi="Aptos"/>
          <w:sz w:val="20"/>
        </w:rPr>
        <w:t>5. Ni ishara gani aliyoomba karibu na kisima?</w:t>
      </w:r>
    </w:p>
    <w:p>
      <w:pPr>
        <w:spacing w:after="20" w:line="240" w:lineRule="auto"/>
      </w:pPr>
      <w:r>
        <w:rPr>
          <w:rFonts w:ascii="Aptos" w:hAnsi="Aptos"/>
          <w:sz w:val="20"/>
        </w:rPr>
        <w:t>6. Rebeka alionyesha tabia gani nzuri?</w:t>
      </w:r>
    </w:p>
    <w:p>
      <w:pPr>
        <w:spacing w:after="20" w:line="240" w:lineRule="auto"/>
      </w:pPr>
      <w:r>
        <w:rPr>
          <w:rFonts w:ascii="Aptos" w:hAnsi="Aptos"/>
          <w:sz w:val="20"/>
        </w:rPr>
        <w:t>7. Rebeka alijibu nini alipoulizwa kama angeenda?</w:t>
      </w:r>
    </w:p>
    <w:p>
      <w:pPr>
        <w:spacing w:after="20" w:line="240" w:lineRule="auto"/>
      </w:pPr>
      <w:r>
        <w:rPr>
          <w:rFonts w:ascii="Aptos" w:hAnsi="Aptos"/>
          <w:sz w:val="20"/>
        </w:rPr>
        <w:t>8. Isaka alikutana na Rebeka wapi?</w:t>
      </w:r>
    </w:p>
    <w:p>
      <w:pPr>
        <w:spacing w:before="60" w:after="20"/>
      </w:pPr>
      <w:r>
        <w:rPr>
          <w:rFonts w:ascii="Aptos" w:hAnsi="Aptos"/>
          <w:b/>
          <w:color w:val="17365D"/>
          <w:sz w:val="21"/>
        </w:rPr>
        <w:t>Majibu ya kina</w:t>
      </w:r>
    </w:p>
    <w:p>
      <w:pPr>
        <w:spacing w:after="20" w:line="240" w:lineRule="auto"/>
      </w:pPr>
      <w:r>
        <w:rPr>
          <w:rFonts w:ascii="Aptos" w:hAnsi="Aptos"/>
          <w:sz w:val="20"/>
        </w:rPr>
        <w:t>9. Eleza jinsi mtumishi wa Ibrahimu alivyoomba na jinsi ombi lake lilivyojibiwa.</w:t>
      </w:r>
    </w:p>
    <w:p>
      <w:pPr>
        <w:spacing w:after="20" w:line="240" w:lineRule="auto"/>
      </w:pPr>
      <w:r>
        <w:rPr>
          <w:rFonts w:ascii="Aptos" w:hAnsi="Aptos"/>
          <w:sz w:val="20"/>
        </w:rPr>
        <w:t>10. Eleza mazungumzo yaliyofanyika katika nyumba ya familia ya Rebeka.</w:t>
      </w:r>
    </w:p>
    <w:p>
      <w:pPr>
        <w:spacing w:after="20" w:line="240" w:lineRule="auto"/>
      </w:pPr>
      <w:r>
        <w:rPr>
          <w:rFonts w:ascii="Aptos" w:hAnsi="Aptos"/>
          <w:sz w:val="20"/>
        </w:rPr>
        <w:t>11. Habari hii inatufundisha nini kuhusu kuchagua mwenzi wa maisha?</w:t>
      </w:r>
    </w:p>
    <w:p>
      <w:pPr>
        <w:spacing w:before="60" w:after="20"/>
      </w:pPr>
      <w:r>
        <w:rPr>
          <w:rFonts w:ascii="Aptos" w:hAnsi="Aptos"/>
          <w:b/>
          <w:color w:val="17365D"/>
          <w:sz w:val="21"/>
        </w:rPr>
        <w:t>Majibu ya nyongeza</w:t>
      </w:r>
    </w:p>
    <w:p>
      <w:pPr>
        <w:spacing w:after="20" w:line="240" w:lineRule="auto"/>
      </w:pPr>
      <w:r>
        <w:rPr>
          <w:rFonts w:ascii="Aptos" w:hAnsi="Aptos"/>
          <w:sz w:val="20"/>
        </w:rPr>
        <w:t>12. Kwa nini si sahihi kusema kwa uhakika kwamba mtumishi wa Mwanzo 24 aliitwa Eliezeri?</w:t>
      </w:r>
    </w:p>
    <w:p>
      <w:pPr>
        <w:spacing w:after="20" w:line="240" w:lineRule="auto"/>
      </w:pPr>
      <w:r>
        <w:rPr>
          <w:rFonts w:ascii="Aptos" w:hAnsi="Aptos"/>
          <w:sz w:val="20"/>
        </w:rPr>
        <w:t>13. Ni mambo gani ya tabia na imani yanapaswa kuwa muhimu zaidi kuliko sura ya nje katika uchaguzi wa mwenzi?</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009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