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36</w:t>
      </w:r>
      <w:r>
        <w:rPr>
          <w:b/>
          <w:bCs/>
          <w:color w:val="000000"/>
          <w:sz w:val="48"/>
          <w:szCs w:val="48"/>
          <w:lang w:val="en-US"/>
        </w:rPr>
        <w:t>5.    PAUL IN ATHENS</w:t>
      </w:r>
    </w:p>
    <w:p>
      <w:pPr>
        <w:pStyle w:val="Normal"/>
        <w:shd w:fill="FFFFFF" w:val="clear"/>
        <w:ind w:firstLine="340"/>
        <w:jc w:val="center"/>
        <w:rPr>
          <w:bCs/>
          <w:i/>
          <w:i/>
          <w:color w:val="000000"/>
          <w:lang w:val="en-US"/>
        </w:rPr>
      </w:pPr>
      <w:r>
        <w:rPr>
          <w:bCs/>
          <w:i/>
          <w:color w:val="000000"/>
          <w:lang w:val="en-US"/>
        </w:rPr>
        <w:t>"His spirit was stirred in him"</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After their release from prison, Paul and Silas bade farewell to the Philippian ecclesia and passed on to Thessalonica. Here Paul's preaching was accepted by Jews and a great multitude of the Gentiles. But the unbelieving Jews incited the people against them. Although this was quelled by the rulers, the brethren sent them away to Berea where Paul and Silas found the Jews more noble than those at Thessalonica for they searched the scriptures daily to see whether the new teaching was scriptural. As a consequence many believed together with a good number of the Gentiles. But it was not long before the Jews of Thessalonica heard of Paul's success and, coming down to Berea, they stirred up the people. Again Paul's life was in danger and the brethren immediately sent him away by sea to Athens, while Silas and Timothy remained to strengthen the new ecclesia. On arrival at Athens, those who accompanied Paul returned to Berea with the commandment from Paul that Silas and Timothy should come to him speedily.</w:t>
      </w:r>
      <w:r>
        <w:rPr/>
        <w:t xml:space="preserve"> </w:t>
      </w:r>
      <w:r>
        <w:rPr>
          <w:iCs/>
          <w:color w:val="000000"/>
          <w:lang w:val="en-US"/>
        </w:rPr>
        <w:t>The aim of this lesson is to demonstrate that we should use every opportunity and circumstance to preach the Truth.</w:t>
      </w:r>
    </w:p>
    <w:p>
      <w:pPr>
        <w:pStyle w:val="Normal"/>
        <w:shd w:fill="FFFFFF" w:val="clear"/>
        <w:ind w:firstLine="340"/>
        <w:jc w:val="both"/>
        <w:rPr>
          <w:iCs/>
          <w:color w:val="000000"/>
          <w:lang w:val="en-US"/>
        </w:rPr>
      </w:pPr>
      <w:r>
        <w:rPr>
          <w:iCs/>
          <w:color w:val="000000"/>
          <w:lang w:val="en-US"/>
        </w:rPr>
      </w:r>
    </w:p>
    <w:p>
      <w:pPr>
        <w:pStyle w:val="Normal"/>
        <w:shd w:fill="FFFFFF" w:val="clear"/>
        <w:jc w:val="both"/>
        <w:rPr>
          <w:b/>
          <w:b/>
          <w:bCs/>
          <w:color w:val="000000"/>
          <w:szCs w:val="24"/>
          <w:lang w:val="en-US"/>
        </w:rPr>
      </w:pPr>
      <w:r>
        <w:rPr>
          <w:b/>
          <w:bCs/>
          <w:color w:val="000000"/>
          <w:szCs w:val="24"/>
          <w:lang w:val="en-US"/>
        </w:rPr>
        <w:t>Acts 17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 ALONE IN ATHENS.</w:t>
      </w:r>
    </w:p>
    <w:p>
      <w:pPr>
        <w:pStyle w:val="Normal"/>
        <w:shd w:fill="FFFFFF" w:val="clear"/>
        <w:ind w:firstLine="340"/>
        <w:jc w:val="both"/>
        <w:rPr/>
      </w:pPr>
      <w:r>
        <w:rPr>
          <w:color w:val="000000"/>
          <w:lang w:val="en-US"/>
        </w:rPr>
        <w:t>Athens was an important centre of Greek learning, art and worship. It was named after the goddess Athena. The Acropolis dominates Athens; it is a steep hill on which stood the Parthenon, a huge marble temple 70 metres long dedicated to Athena. Athens was full of idols and temples and one ancient writer records that some of the streets of Athens were so crowded with those that sold idols that it was almost impossible to pass through them.</w:t>
      </w:r>
      <w:r>
        <w:rPr/>
        <w:t xml:space="preserve"> </w:t>
      </w:r>
      <w:r>
        <w:rPr>
          <w:color w:val="000000"/>
          <w:lang w:val="en-US"/>
        </w:rPr>
        <w:t>Paul was downcast and anxious that Silas and Timothy would come to him soon. He was appalled by the widespread idolatry—he saw temples and idols devoted to every form of worship. There was even an altar with the inscription "To the Unknown God".</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PAUL ANGERED BY THE IDOLATRY (Acts 17:16-17).</w:t>
      </w:r>
    </w:p>
    <w:p>
      <w:pPr>
        <w:pStyle w:val="Normal"/>
        <w:shd w:fill="FFFFFF" w:val="clear"/>
        <w:ind w:firstLine="340"/>
        <w:jc w:val="both"/>
        <w:rPr>
          <w:color w:val="000000"/>
          <w:lang w:val="en-US"/>
        </w:rPr>
      </w:pPr>
      <w:r>
        <w:rPr>
          <w:color w:val="000000"/>
          <w:lang w:val="en-US"/>
        </w:rPr>
        <w:t>The sight of so many idols provoked Paul to preach. He therefore disputed with the Jews in the synagogue, while in the market place he preached daily to the Gentiles. The market place was an open square where people met to do business, discuss daily happenings or debate on philosophy and religion. The example of Paul in preaching alone in such a difficult environment should be noted by all. We, too, live in a society given over to "idolatry" and philosophy. This should not deter us from preaching, but like Paul we should be even more determined to confess the name of Jesus Christ and proclaim the coming Kingdom.</w:t>
      </w:r>
    </w:p>
    <w:p>
      <w:pPr>
        <w:pStyle w:val="Normal"/>
        <w:shd w:fill="FFFFFF" w:val="clear"/>
        <w:jc w:val="both"/>
        <w:rPr/>
      </w:pPr>
      <w:r>
        <w:rPr/>
      </w:r>
    </w:p>
    <w:p>
      <w:pPr>
        <w:pStyle w:val="Normal"/>
        <w:shd w:fill="FFFFFF" w:val="clear"/>
        <w:jc w:val="both"/>
        <w:rPr>
          <w:b/>
          <w:b/>
          <w:bCs/>
          <w:color w:val="000000"/>
          <w:lang w:val="en-US"/>
        </w:rPr>
      </w:pPr>
      <w:r>
        <w:rPr>
          <w:b/>
          <w:bCs/>
          <w:color w:val="000000"/>
          <w:lang w:val="en-US"/>
        </w:rPr>
        <w:t>PAUL ENCOUNTERS THE PHILOSOPHERS (Acts 17:18-21).</w:t>
      </w:r>
    </w:p>
    <w:p>
      <w:pPr>
        <w:pStyle w:val="Normal"/>
        <w:shd w:fill="FFFFFF" w:val="clear"/>
        <w:ind w:firstLine="340"/>
        <w:jc w:val="both"/>
        <w:rPr/>
      </w:pPr>
      <w:r>
        <w:rPr>
          <w:color w:val="000000"/>
          <w:lang w:val="en-US"/>
        </w:rPr>
        <w:t>Paul presented something new to the Athenians: the idea of a crucified man rising from the dead was surely different from anything they had heard.</w:t>
      </w:r>
      <w:r>
        <w:rPr/>
        <w:t xml:space="preserve"> </w:t>
      </w:r>
      <w:r>
        <w:rPr>
          <w:color w:val="000000"/>
          <w:lang w:val="en-US"/>
        </w:rPr>
        <w:t>Among those who heard Paul were certain philosophers known as the Epicureans and Stoicks. The Epicureans followed one, Epicureus, who held that pleasure was the highest good. They did not believe in life after death and so they reasoned that a wise man will enjoy the present. Their attitude was the same as many today, summed up in the words: "Let us eat and drink; for tomorrow we die" (Isa. 22:13; 1 Cor. 15:32).</w:t>
      </w:r>
      <w:r>
        <w:rPr/>
        <w:t xml:space="preserve"> </w:t>
      </w:r>
      <w:r>
        <w:rPr>
          <w:color w:val="000000"/>
          <w:lang w:val="en-US"/>
        </w:rPr>
        <w:t>The Stoicks on the other hand held that virtue was the supreme good, and that man should be free of passion, joy, grief, pleasure or pain. Hence they practiced self-discipline and denial, but became proud of their accomplishments. Believing in the immortality of the soul there was no place in their philosophies for a saviour or the resurrection. Thus conflict with Paul's teaching was inevitable. "What will this babbler say?", some mocked, whilst others declared, "He seemeth to be a setter forth of strange gods" (Gk. 'daimons', which in Greek mythology were supposed to be lesser deities who mediated between the supreme God and man). Thus Jesus, being set forth as the mediator between God and man, was associated with them. The word "babbler" literally means a "seed gatherer", but was applied to people who picked up and passed on scraps of knowledge without sense or aim.</w:t>
      </w:r>
    </w:p>
    <w:p>
      <w:pPr>
        <w:pStyle w:val="Normal"/>
        <w:shd w:fill="FFFFFF" w:val="clear"/>
        <w:ind w:firstLine="340"/>
        <w:jc w:val="both"/>
        <w:rPr/>
      </w:pPr>
      <w:r>
        <w:rPr>
          <w:color w:val="000000"/>
          <w:lang w:val="en-US"/>
        </w:rPr>
        <w:t>In order to know exactly what Paul was setting forth they brought him "unto Areopagus" or Mars Hill, a short distance from the market place (vv. 19-21).</w:t>
      </w:r>
      <w:r>
        <w:rPr/>
        <w:t xml:space="preserve"> </w:t>
      </w:r>
      <w:r>
        <w:rPr>
          <w:color w:val="000000"/>
          <w:lang w:val="en-US"/>
        </w:rPr>
        <w:t>The Areopagus was a bare rock some 120 metres high situated to the north of the market place. Steps led to seats hewn out of rock where judges sat in an open court. The legendary trial of Mars gave to the place its name.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GOSPEL CHALLENGES IDOLATRY (Acts 17:22-31).</w:t>
      </w:r>
    </w:p>
    <w:p>
      <w:pPr>
        <w:pStyle w:val="Normal"/>
        <w:shd w:fill="FFFFFF" w:val="clear"/>
        <w:ind w:firstLine="340"/>
        <w:jc w:val="both"/>
        <w:rPr/>
      </w:pPr>
      <w:r>
        <w:rPr>
          <w:color w:val="000000"/>
          <w:lang w:val="en-US"/>
        </w:rPr>
        <w:t>Paul welcomed the opportunity to expound the Truth and expose the folly of the false religion of the Athenians. As he stood on the hill a panorama of Athens lay before him. Wherever he looked Paul saw the temples, idols and altars of the city. Before him, towering above on its pedestal on the rock of the Acropolis, was a bronze colossus of the goddess Minerva, armed with spear, shield and helmet as the champion of Athens. The massive pillared temple, the Parthenon, stood magnificently by, built in honour of the Greek goddess, Athena Parthenon, the goddess of wisdom. It was as though the city of idols was challenging Paul to state his case. Paul took up the challenge.</w:t>
      </w:r>
      <w:r>
        <w:rPr/>
        <w:t xml:space="preserve"> </w:t>
      </w:r>
      <w:r>
        <w:rPr>
          <w:color w:val="000000"/>
          <w:lang w:val="en-US"/>
        </w:rPr>
        <w:t>Paul began his speech by saying "Ye men of Athens, I perceive that in all things you are very religious" (RSV). Paul appealed to the men of Athens in order to gain a hearing. Had he begun by attacking the national</w:t>
      </w:r>
      <w:r>
        <w:rPr/>
        <w:t xml:space="preserve"> </w:t>
      </w:r>
      <w:r>
        <w:rPr>
          <w:color w:val="000000"/>
          <w:lang w:val="en-US"/>
        </w:rPr>
        <w:t>gods in the midst of their sanctuaries he might have been in great danger.</w:t>
      </w:r>
      <w:r>
        <w:rPr/>
        <w:t xml:space="preserve"> </w:t>
      </w:r>
      <w:r>
        <w:rPr>
          <w:color w:val="000000"/>
          <w:lang w:val="en-US"/>
        </w:rPr>
        <w:t>Paul continued, "For as I passed by, and beheld your devotions ('objects of your worship' RSV), I found an altar with this inscription, 'To the Unknown God'. Whom therefore ye ignorantly worship, him declare I unto you" (v.23). The living God, the God of Israel, was clearly unknown to them, and so their self-confessed ignorance provided Paul with a pretext to speak to them about Him.</w:t>
      </w:r>
      <w:r>
        <w:rPr/>
        <w:t xml:space="preserve"> </w:t>
      </w:r>
      <w:r>
        <w:rPr>
          <w:color w:val="000000"/>
          <w:lang w:val="en-US"/>
        </w:rPr>
        <w:t xml:space="preserve">The speech of Paul can be summarised as follows: </w:t>
      </w:r>
      <w:r>
        <w:rPr>
          <w:bCs/>
          <w:color w:val="000000"/>
          <w:lang w:val="en-US"/>
        </w:rPr>
        <w:t xml:space="preserve">Verse </w:t>
      </w:r>
      <w:r>
        <w:rPr>
          <w:color w:val="000000"/>
          <w:lang w:val="en-US"/>
        </w:rPr>
        <w:t xml:space="preserve">24: Seeing that the "unknown God whom they ignorantly worshipped" made the world and was in fact the Creator of all things, He could not be confined to temples made by human hands. He was Lord of heaven and earth. He was thus greater than the numerous other gods they worshipped, whose shrines and temples could be seen about them (cp. the reasoning of Stephen, Acts 7:48-50). The Creator could not be confined to a mere temple of human construction (Isa. 66:1-2). </w:t>
      </w:r>
      <w:r>
        <w:rPr>
          <w:bCs/>
          <w:color w:val="000000"/>
          <w:lang w:val="en-US"/>
        </w:rPr>
        <w:t>Verse 25:</w:t>
      </w:r>
      <w:r>
        <w:rPr>
          <w:b/>
          <w:bCs/>
          <w:color w:val="000000"/>
          <w:lang w:val="en-US"/>
        </w:rPr>
        <w:t xml:space="preserve"> </w:t>
      </w:r>
      <w:r>
        <w:rPr>
          <w:color w:val="000000"/>
          <w:lang w:val="en-US"/>
        </w:rPr>
        <w:t xml:space="preserve">Furthermore, God was completely independent of His creatures in the sense that He needed nothing from them; rather they were dependent on Him seeing He gave them life. Men could not put God in debt with lavish gifts, as He sustained all living things and made and possessed the earth and its fulness (cp. Mic. 6:6-8; Psa. 50:8-14). </w:t>
      </w:r>
      <w:r>
        <w:rPr>
          <w:bCs/>
          <w:color w:val="000000"/>
          <w:lang w:val="en-US"/>
        </w:rPr>
        <w:t xml:space="preserve">Verse </w:t>
      </w:r>
      <w:r>
        <w:rPr>
          <w:color w:val="000000"/>
          <w:lang w:val="en-US"/>
        </w:rPr>
        <w:t xml:space="preserve">26: God had created Adam from whom all nations have come. He is in complete control of His creation and His purpose has proceeded according to His declared will. He has determined times and seasons for various events to take place, and the bounds of nations and empires He fixed and appointed (Dan. 2:21; 4:17; Jer. 27:5; Deut. 32:8). </w:t>
      </w:r>
      <w:r>
        <w:rPr>
          <w:bCs/>
          <w:color w:val="000000"/>
          <w:lang w:val="en-US"/>
        </w:rPr>
        <w:t>Verses 27-28:</w:t>
      </w:r>
      <w:r>
        <w:rPr>
          <w:b/>
          <w:bCs/>
          <w:color w:val="000000"/>
          <w:lang w:val="en-US"/>
        </w:rPr>
        <w:t xml:space="preserve"> </w:t>
      </w:r>
      <w:r>
        <w:rPr>
          <w:color w:val="000000"/>
          <w:lang w:val="en-US"/>
        </w:rPr>
        <w:t>God is not disinterested in His creation but would have all come to salvation. They could find Him if at least they would seek Him. He had confined knowledge of His purpose to Israel, for if He had not, judging from what had happened among the nations, the truth would have been lost completely. He could be found by all who sought Him. This must be so for He is near to all, for all live, move and exist in Him. This had even been acknowledged by one of their poets (Epimenides) who had spoken of man as the offspring of God—he had perceived the error of some of their beliefs and taught a view corresponding with the particular truth Paul is setting put.</w:t>
      </w:r>
      <w:r>
        <w:rPr/>
        <w:t xml:space="preserve"> </w:t>
      </w:r>
      <w:r>
        <w:rPr>
          <w:bCs/>
          <w:color w:val="000000"/>
          <w:lang w:val="en-US"/>
        </w:rPr>
        <w:t>Verse 29:</w:t>
      </w:r>
      <w:r>
        <w:rPr>
          <w:b/>
          <w:bCs/>
          <w:color w:val="000000"/>
          <w:lang w:val="en-US"/>
        </w:rPr>
        <w:t xml:space="preserve"> </w:t>
      </w:r>
      <w:r>
        <w:rPr>
          <w:color w:val="000000"/>
          <w:lang w:val="en-US"/>
        </w:rPr>
        <w:t xml:space="preserve">Seeing men are God's offspring and are living and intelligent, they ought not to look upon God as something inanimate like silver and gold! (Psa. 115:4-8). This was plainly not logical. God and man, as Creator and created, were both alive and able to reason. </w:t>
      </w:r>
      <w:r>
        <w:rPr>
          <w:bCs/>
          <w:color w:val="000000"/>
          <w:lang w:val="en-US"/>
        </w:rPr>
        <w:t xml:space="preserve">Verse 30: </w:t>
      </w:r>
      <w:r>
        <w:rPr>
          <w:color w:val="000000"/>
          <w:lang w:val="en-US"/>
        </w:rPr>
        <w:t>If the times of ignorance had been overlooked by God, the coming of knowledge brought them into a position of responsibility. The light of divine truth no longer was the prerogative of Israel alone; God was now taking out of all nations a people for His name and Paul had been specifically commissioned to relate the gospel of God's salvation in Christ to them (Acts 15:14; 9:15).</w:t>
      </w:r>
      <w:r>
        <w:rPr/>
        <w:t xml:space="preserve"> </w:t>
      </w:r>
      <w:r>
        <w:rPr>
          <w:bCs/>
          <w:color w:val="000000"/>
          <w:lang w:val="en-US"/>
        </w:rPr>
        <w:t xml:space="preserve">Verse 31: </w:t>
      </w:r>
      <w:r>
        <w:rPr>
          <w:color w:val="000000"/>
          <w:lang w:val="en-US"/>
        </w:rPr>
        <w:t>Mention of their responsibility implied judgment, and God had raised Jesus Christ from the dead as death's conqueror who will come to "judge the world in righteousness" — a citation from Psa. 96:13. (Notice how the train of thought in Psalm 96 presents a remarkable parallel with Paul's speech on Mars Hill; both culminate in the same statement). Thus God, the Creator (v. 24), has a purpose which is proceeding according to His appointed times; He must complete His schedule and that requires a day of judgment. The certainty of this is guaranteed by the established fact of the resurrection of Jesus Christ.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INTERRUPTION AND DEPARTURE (Acts 17:32-34).</w:t>
      </w:r>
    </w:p>
    <w:p>
      <w:pPr>
        <w:pStyle w:val="Normal"/>
        <w:shd w:fill="FFFFFF" w:val="clear"/>
        <w:ind w:firstLine="340"/>
        <w:jc w:val="both"/>
        <w:rPr/>
      </w:pPr>
      <w:r>
        <w:rPr>
          <w:color w:val="000000"/>
          <w:lang w:val="en-US"/>
        </w:rPr>
        <w:t>The apostle was heard with attention until he spoke about the resurrection. No doubt Paul would have continued and elaborated the way of salvation in Christ, but he was prevented because the idea of resurrection brought forth mockery from some. Others said with courteous indifference, "We will hear thee again of this matter". Paul considered there was no point in remaining longer and so he departed.</w:t>
      </w:r>
      <w:r>
        <w:rPr/>
        <w:t xml:space="preserve"> </w:t>
      </w:r>
      <w:r>
        <w:rPr>
          <w:color w:val="000000"/>
          <w:lang w:val="en-US"/>
        </w:rPr>
        <w:t>The apostle's speech had not entirely fallen on deaf ears. We read that certain of the philosophers were keen to hear more of the new religion and ultimtely they believed. Among the believers was Dionysius, the Areopagite, who, as his title suggested, could have been one of the judges of the court of Areopagus and thus perhaps one of the leading men of the city. There was also a woman named Damaris and, although nothing further is known of this woman, she too must have been prominent in Athens for her name to be singled out by Luke the historian. And then there were others who are not named.</w:t>
      </w:r>
      <w:r>
        <w:rPr/>
        <w:t xml:space="preserve"> </w:t>
      </w:r>
      <w:r>
        <w:rPr>
          <w:color w:val="000000"/>
          <w:lang w:val="en-US"/>
        </w:rPr>
        <w:t>Thus the apostle found that although the results of his preaching were not as spectacular as elsewhere, for the university environment was not a fruitful one for the Truth, yet nevertheless through Yahweh's grace the nucleus of an ecclesia was established.</w:t>
      </w:r>
      <w:r>
        <w:rPr/>
        <w:t xml:space="preserve"> </w:t>
      </w:r>
      <w:r>
        <w:rPr>
          <w:color w:val="000000"/>
          <w:lang w:val="en-US"/>
        </w:rPr>
        <w:t>Athens was renowned for worldly wisdom, but the gospel did not find a lodging place in the hearts of many of its citizens. Generally it is the poor in this world who are rich in faith and are called by the Father (cp. 1 Cor. 1:18-31; 3:19-20; Jas. 2:5).</w:t>
      </w:r>
    </w:p>
    <w:p>
      <w:pPr>
        <w:pStyle w:val="Normal"/>
        <w:shd w:fill="FFFFFF" w:val="clear"/>
        <w:jc w:val="both"/>
        <w:rPr>
          <w:color w:val="000000"/>
          <w:lang w:val="en-US"/>
        </w:rPr>
      </w:pPr>
      <w:r>
        <w:rPr>
          <w:color w:val="000000"/>
          <w:lang w:val="en-US"/>
        </w:rPr>
      </w:r>
    </w:p>
    <w:p>
      <w:pPr>
        <w:pStyle w:val="Normal"/>
        <w:shd w:fill="FFFFFF" w:val="clear"/>
        <w:jc w:val="both"/>
        <w:rPr/>
      </w:pPr>
      <w:r>
        <w:rPr>
          <w:b/>
          <w:color w:val="000000"/>
          <w:lang w:val="en-US"/>
        </w:rPr>
        <w:t xml:space="preserve">LESSONS </w:t>
      </w:r>
      <w:r>
        <w:rPr>
          <w:b/>
          <w:bCs/>
          <w:color w:val="000000"/>
          <w:lang w:val="en-US"/>
        </w:rPr>
        <w:t xml:space="preserve">FOR </w:t>
      </w:r>
      <w:r>
        <w:rPr>
          <w:b/>
          <w:color w:val="000000"/>
          <w:lang w:val="en-US"/>
        </w:rPr>
        <w:t>US:</w:t>
      </w:r>
    </w:p>
    <w:p>
      <w:pPr>
        <w:pStyle w:val="Normal"/>
        <w:numPr>
          <w:ilvl w:val="0"/>
          <w:numId w:val="1"/>
        </w:numPr>
        <w:shd w:fill="FFFFFF" w:val="clear"/>
        <w:tabs>
          <w:tab w:val="left" w:pos="281" w:leader="none"/>
        </w:tabs>
        <w:ind w:left="0" w:firstLine="340"/>
        <w:jc w:val="both"/>
        <w:rPr>
          <w:color w:val="000000"/>
          <w:lang w:val="en-US"/>
        </w:rPr>
      </w:pPr>
      <w:r>
        <w:rPr>
          <w:color w:val="000000"/>
          <w:lang w:val="en-US"/>
        </w:rPr>
        <w:t>Paul was quick to seize upon all opportunities to preach the gospel.</w:t>
      </w:r>
    </w:p>
    <w:p>
      <w:pPr>
        <w:pStyle w:val="Normal"/>
        <w:numPr>
          <w:ilvl w:val="0"/>
          <w:numId w:val="1"/>
        </w:numPr>
        <w:shd w:fill="FFFFFF" w:val="clear"/>
        <w:tabs>
          <w:tab w:val="left" w:pos="281" w:leader="none"/>
        </w:tabs>
        <w:ind w:left="0" w:firstLine="340"/>
        <w:jc w:val="both"/>
        <w:rPr/>
      </w:pPr>
      <w:r>
        <w:rPr>
          <w:color w:val="000000"/>
          <w:lang w:val="en-US"/>
        </w:rPr>
        <w:t>Faithful preaching brings forth opposition, before which we should faithfully persevere.</w:t>
      </w:r>
    </w:p>
    <w:p>
      <w:pPr>
        <w:pStyle w:val="Normal"/>
        <w:numPr>
          <w:ilvl w:val="0"/>
          <w:numId w:val="1"/>
        </w:numPr>
        <w:shd w:fill="FFFFFF" w:val="clear"/>
        <w:tabs>
          <w:tab w:val="left" w:pos="281" w:leader="none"/>
        </w:tabs>
        <w:ind w:left="0" w:firstLine="340"/>
        <w:jc w:val="both"/>
        <w:rPr/>
      </w:pPr>
      <w:r>
        <w:rPr>
          <w:color w:val="000000"/>
          <w:lang w:val="en-US"/>
        </w:rPr>
        <w:t>A good knowledge is necessary to effectively set forth the purpose of God, answer the objections of men and expose the folly of their beliefs.</w:t>
      </w:r>
    </w:p>
    <w:p>
      <w:pPr>
        <w:pStyle w:val="Normal"/>
        <w:numPr>
          <w:ilvl w:val="0"/>
          <w:numId w:val="1"/>
        </w:numPr>
        <w:shd w:fill="FFFFFF" w:val="clear"/>
        <w:tabs>
          <w:tab w:val="left" w:pos="281" w:leader="none"/>
        </w:tabs>
        <w:ind w:left="0" w:firstLine="340"/>
        <w:jc w:val="both"/>
        <w:rPr/>
      </w:pPr>
      <w:r>
        <w:rPr>
          <w:color w:val="000000"/>
          <w:lang w:val="en-US"/>
        </w:rPr>
        <w:t>Though results of preaching might not be spectacular, we should not be discouraged. The Truth rarely lodges in minds swelled by the wisdom of the world.</w:t>
      </w:r>
    </w:p>
    <w:p>
      <w:pPr>
        <w:pStyle w:val="Normal"/>
        <w:shd w:fill="FFFFFF" w:val="clear"/>
        <w:ind w:firstLine="340"/>
        <w:jc w:val="both"/>
        <w:rPr>
          <w:color w:val="000000"/>
          <w:lang w:val="en-US"/>
        </w:rPr>
      </w:pPr>
      <w:r>
        <w:rPr>
          <w:color w:val="000000"/>
          <w:lang w:val="en-US"/>
        </w:rPr>
        <w:t xml:space="preserve">•    </w:t>
      </w:r>
      <w:r>
        <w:rPr>
          <w:color w:val="000000"/>
          <w:lang w:val="en-US"/>
        </w:rPr>
        <w:t>The fact of Christ's coming as judge is proved by his resurrection from the dead.</w:t>
      </w:r>
    </w:p>
    <w:p>
      <w:pPr>
        <w:pStyle w:val="Normal"/>
        <w:shd w:fill="FFFFFF" w:val="clear"/>
        <w:jc w:val="both"/>
        <w:rPr>
          <w:color w:val="000000"/>
          <w:lang w:val="en-US"/>
        </w:rPr>
      </w:pPr>
      <w:r>
        <w:rPr>
          <w:color w:val="000000"/>
          <w:lang w:val="en-US"/>
        </w:rPr>
      </w:r>
    </w:p>
    <w:p>
      <w:pPr>
        <w:pStyle w:val="Normal"/>
        <w:shd w:fill="FFFFFF" w:val="clear"/>
        <w:jc w:val="both"/>
        <w:rPr/>
      </w:pPr>
      <w:r>
        <w:rPr>
          <w:b/>
          <w:color w:val="000000"/>
          <w:lang w:val="en-US"/>
        </w:rPr>
        <w:t xml:space="preserve">REFERENCE </w:t>
      </w:r>
      <w:r>
        <w:rPr>
          <w:b/>
          <w:bCs/>
          <w:color w:val="000000"/>
          <w:lang w:val="en-US"/>
        </w:rPr>
        <w:t>LIBRARY:</w:t>
      </w:r>
    </w:p>
    <w:p>
      <w:pPr>
        <w:pStyle w:val="Normal"/>
        <w:shd w:fill="FFFFFF" w:val="clear"/>
        <w:ind w:firstLine="340"/>
        <w:jc w:val="both"/>
        <w:rPr>
          <w:color w:val="000000"/>
          <w:lang w:val="en-US"/>
        </w:rPr>
      </w:pPr>
      <w:r>
        <w:rPr>
          <w:color w:val="000000"/>
          <w:lang w:val="en-US"/>
        </w:rPr>
        <w:t>"Paul the Apostle" (W. H. Boulton)—Chapter 11</w:t>
      </w:r>
    </w:p>
    <w:p>
      <w:pPr>
        <w:pStyle w:val="Normal"/>
        <w:shd w:fill="FFFFFF" w:val="clear"/>
        <w:ind w:firstLine="340"/>
        <w:jc w:val="both"/>
        <w:rPr>
          <w:color w:val="000000"/>
          <w:lang w:val="en-US"/>
        </w:rPr>
      </w:pPr>
      <w:r>
        <w:rPr>
          <w:color w:val="000000"/>
          <w:lang w:val="en-US"/>
        </w:rPr>
        <w:t>"Story of the Bible" (H. P. Mansfield)—Vol. 13, Pages 162-168</w:t>
      </w:r>
    </w:p>
    <w:p>
      <w:pPr>
        <w:pStyle w:val="Normal"/>
        <w:shd w:fill="FFFFFF" w:val="clear"/>
        <w:ind w:firstLine="340"/>
        <w:jc w:val="both"/>
        <w:rPr>
          <w:color w:val="000000"/>
          <w:lang w:val="en-US"/>
        </w:rPr>
      </w:pPr>
      <w:r>
        <w:rPr>
          <w:color w:val="000000"/>
          <w:lang w:val="en-US"/>
        </w:rPr>
        <w:t>"The Christadelphian" (J, Carter)—Vol. 94 (1957), Pages 9-13</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2"/>
        </w:numPr>
        <w:shd w:fill="FFFFFF" w:val="clear"/>
        <w:tabs>
          <w:tab w:val="left" w:pos="317" w:leader="none"/>
        </w:tabs>
        <w:ind w:left="0" w:firstLine="340"/>
        <w:jc w:val="both"/>
        <w:rPr/>
      </w:pPr>
      <w:r>
        <w:rPr>
          <w:iCs/>
          <w:color w:val="000000"/>
          <w:lang w:val="en-US"/>
        </w:rPr>
        <w:t>Describe the kind of people who made up Paul's audience on Mars Hill</w:t>
      </w:r>
    </w:p>
    <w:p>
      <w:pPr>
        <w:pStyle w:val="Normal"/>
        <w:numPr>
          <w:ilvl w:val="0"/>
          <w:numId w:val="2"/>
        </w:numPr>
        <w:shd w:fill="FFFFFF" w:val="clear"/>
        <w:tabs>
          <w:tab w:val="left" w:pos="317" w:leader="none"/>
        </w:tabs>
        <w:ind w:left="0" w:firstLine="340"/>
        <w:jc w:val="both"/>
        <w:rPr/>
      </w:pPr>
      <w:r>
        <w:rPr>
          <w:iCs/>
          <w:color w:val="000000"/>
          <w:lang w:val="en-US"/>
        </w:rPr>
        <w:t>What lessons do we learn from Paul's attitude and example in Athens?</w:t>
      </w:r>
    </w:p>
    <w:p>
      <w:pPr>
        <w:pStyle w:val="Normal"/>
        <w:numPr>
          <w:ilvl w:val="0"/>
          <w:numId w:val="2"/>
        </w:numPr>
        <w:shd w:fill="FFFFFF" w:val="clear"/>
        <w:tabs>
          <w:tab w:val="left" w:pos="317" w:leader="none"/>
        </w:tabs>
        <w:ind w:left="0" w:firstLine="340"/>
        <w:jc w:val="both"/>
        <w:rPr/>
      </w:pPr>
      <w:r>
        <w:rPr>
          <w:iCs/>
          <w:color w:val="000000"/>
          <w:lang w:val="en-US"/>
        </w:rPr>
        <w:t>In what way does the world of today compare with Athens of Paul's day?</w:t>
      </w:r>
    </w:p>
    <w:p>
      <w:pPr>
        <w:pStyle w:val="Normal"/>
        <w:numPr>
          <w:ilvl w:val="0"/>
          <w:numId w:val="6"/>
        </w:numPr>
        <w:shd w:fill="FFFFFF" w:val="clear"/>
        <w:tabs>
          <w:tab w:val="left" w:pos="317" w:leader="none"/>
        </w:tabs>
        <w:ind w:left="0" w:firstLine="340"/>
        <w:jc w:val="both"/>
        <w:rPr>
          <w:iCs/>
          <w:color w:val="000000"/>
          <w:lang w:val="en-US"/>
        </w:rPr>
      </w:pPr>
      <w:r>
        <w:rPr>
          <w:iCs/>
          <w:color w:val="000000"/>
          <w:lang w:val="en-US"/>
        </w:rPr>
        <w:t>List the challenges Paul faced when he went to Athens.</w:t>
      </w:r>
    </w:p>
    <w:p>
      <w:pPr>
        <w:pStyle w:val="Normal"/>
        <w:numPr>
          <w:ilvl w:val="0"/>
          <w:numId w:val="2"/>
        </w:numPr>
        <w:shd w:fill="FFFFFF" w:val="clear"/>
        <w:tabs>
          <w:tab w:val="left" w:pos="317" w:leader="none"/>
        </w:tabs>
        <w:ind w:left="0" w:firstLine="340"/>
        <w:jc w:val="both"/>
        <w:rPr/>
      </w:pPr>
      <w:r>
        <w:rPr>
          <w:iCs/>
          <w:color w:val="000000"/>
          <w:lang w:val="en-US"/>
        </w:rPr>
        <w:t>What was the reaction to Paul's speech on Mars Hill and what lessons does this have for us?</w:t>
      </w:r>
    </w:p>
    <w:p>
      <w:pPr>
        <w:pStyle w:val="Normal"/>
        <w:shd w:fill="FFFFFF" w:val="clear"/>
        <w:jc w:val="both"/>
        <w:rPr>
          <w:b/>
          <w:b/>
          <w:bCs/>
          <w:i/>
          <w:i/>
          <w:iCs/>
          <w:color w:val="000000"/>
          <w:lang w:val="en-US"/>
        </w:rPr>
      </w:pPr>
      <w:r>
        <w:rPr>
          <w:b/>
          <w:bCs/>
          <w:i/>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tabs>
          <w:tab w:val="left" w:pos="364" w:leader="none"/>
        </w:tabs>
        <w:ind w:firstLine="340"/>
        <w:jc w:val="both"/>
        <w:rPr/>
      </w:pPr>
      <w:r>
        <w:rPr>
          <w:iCs/>
          <w:color w:val="000000"/>
          <w:lang w:val="en-US"/>
        </w:rPr>
        <w:t>1.</w:t>
        <w:tab/>
        <w:t>Relate briefly the events that took place when the apostle Paul went to</w:t>
      </w:r>
      <w:r>
        <w:rPr/>
        <w:t xml:space="preserve"> </w:t>
      </w:r>
      <w:r>
        <w:rPr>
          <w:iCs/>
          <w:color w:val="000000"/>
          <w:lang w:val="en-US"/>
        </w:rPr>
        <w:t>Athens.</w:t>
      </w:r>
    </w:p>
    <w:p>
      <w:pPr>
        <w:pStyle w:val="Normal"/>
        <w:numPr>
          <w:ilvl w:val="0"/>
          <w:numId w:val="3"/>
        </w:numPr>
        <w:shd w:fill="FFFFFF" w:val="clear"/>
        <w:tabs>
          <w:tab w:val="left" w:pos="364" w:leader="none"/>
        </w:tabs>
        <w:ind w:left="0" w:firstLine="340"/>
        <w:jc w:val="both"/>
        <w:rPr/>
      </w:pPr>
      <w:r>
        <w:rPr>
          <w:iCs/>
          <w:color w:val="000000"/>
          <w:lang w:val="en-US"/>
        </w:rPr>
        <w:t>Outline the argument in Paul's speech on Mars Hill and its effect on the people.</w:t>
      </w:r>
    </w:p>
    <w:p>
      <w:pPr>
        <w:pStyle w:val="Normal"/>
        <w:numPr>
          <w:ilvl w:val="0"/>
          <w:numId w:val="3"/>
        </w:numPr>
        <w:shd w:fill="FFFFFF" w:val="clear"/>
        <w:tabs>
          <w:tab w:val="left" w:pos="364" w:leader="none"/>
        </w:tabs>
        <w:ind w:left="0" w:firstLine="340"/>
        <w:jc w:val="both"/>
        <w:rPr/>
      </w:pPr>
      <w:r>
        <w:rPr>
          <w:iCs/>
          <w:color w:val="000000"/>
          <w:lang w:val="en-US"/>
        </w:rPr>
        <w:t>How did Paul respond to the challenges he confronted when he came to Athens?</w:t>
      </w:r>
    </w:p>
    <w:p>
      <w:pPr>
        <w:pStyle w:val="Normal"/>
        <w:ind w:firstLine="340"/>
        <w:jc w:val="both"/>
        <w:rPr>
          <w:szCs w:val="2"/>
        </w:rPr>
      </w:pPr>
      <w:r>
        <w:rPr>
          <w:szCs w:val="2"/>
        </w:rPr>
      </w:r>
    </w:p>
    <w:p>
      <w:pPr>
        <w:pStyle w:val="Normal"/>
        <w:ind w:firstLine="340"/>
        <w:jc w:val="both"/>
        <w:rPr>
          <w:szCs w:val="24"/>
        </w:rPr>
      </w:pPr>
      <w:r>
        <w:rPr>
          <w:szCs w:val="24"/>
        </w:rPr>
        <w:drawing>
          <wp:inline distT="0" distB="0" distL="0" distR="0">
            <wp:extent cx="3680460" cy="5838190"/>
            <wp:effectExtent l="0" t="0" r="0" b="0"/>
            <wp:docPr id="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descr=""/>
                    <pic:cNvPicPr>
                      <a:picLocks noChangeAspect="1" noChangeArrowheads="1"/>
                    </pic:cNvPicPr>
                  </pic:nvPicPr>
                  <pic:blipFill>
                    <a:blip r:embed="rId2"/>
                    <a:stretch>
                      <a:fillRect/>
                    </a:stretch>
                  </pic:blipFill>
                  <pic:spPr bwMode="auto">
                    <a:xfrm>
                      <a:off x="0" y="0"/>
                      <a:ext cx="3680460" cy="5838190"/>
                    </a:xfrm>
                    <a:prstGeom prst="rect">
                      <a:avLst/>
                    </a:prstGeom>
                  </pic:spPr>
                </pic:pic>
              </a:graphicData>
            </a:graphic>
          </wp:inline>
        </w:drawing>
      </w:r>
    </w:p>
    <w:p>
      <w:pPr>
        <w:pStyle w:val="Normal"/>
        <w:shd w:fill="FFFFFF" w:val="clear"/>
        <w:ind w:firstLine="340"/>
        <w:jc w:val="both"/>
        <w:rPr>
          <w:szCs w:val="24"/>
        </w:rPr>
      </w:pPr>
      <w:r>
        <w:rPr>
          <w:szCs w:val="24"/>
        </w:rPr>
      </w:r>
    </w:p>
    <w:p>
      <w:pPr>
        <w:pStyle w:val="Normal"/>
        <w:shd w:fill="FFFFFF" w:val="clear"/>
        <w:ind w:firstLine="340"/>
        <w:jc w:val="both"/>
        <w:rPr>
          <w:color w:val="000000"/>
          <w:lang w:val="en-US"/>
        </w:rPr>
      </w:pPr>
      <w:r>
        <w:rPr>
          <w:color w:val="000000"/>
          <w:lang w:val="en-US"/>
        </w:rPr>
        <w:t>hands. Paul then returned to the synagogue at Ephesus as he had promis</w:t>
        <w:softHyphen/>
        <w:t>ed (18:21). For three months he boldly preached and persuaded a number of the synagogue "the things concerning the Kingdom of God". In</w:t>
        <w:softHyphen/>
        <w:t>evitably this aroused opposition; some were bitterly opposed and Paul found it necessary to separate from them. An ecclesia at Ephesus was thus formed and they met in the schoolroom of one, Tyrannus.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TRUTH RADIATES FROM EPHESUS (Acts 19:10).</w:t>
      </w:r>
    </w:p>
    <w:p>
      <w:pPr>
        <w:pStyle w:val="Normal"/>
        <w:shd w:fill="FFFFFF" w:val="clear"/>
        <w:ind w:firstLine="340"/>
        <w:jc w:val="both"/>
        <w:rPr>
          <w:color w:val="000000"/>
          <w:lang w:val="en-US"/>
        </w:rPr>
      </w:pPr>
      <w:r>
        <w:rPr>
          <w:color w:val="000000"/>
          <w:lang w:val="en-US"/>
        </w:rPr>
        <w:t>For two years the ecclesia used the schoolroom and from this centre Paul proclaimed and established the Truth in Ephesus; he also taught from house to house (20:20). Seeing Ephesus was the capital and the cen</w:t>
        <w:softHyphen/>
        <w:t>tre of commerce and worship, Paul had ready access to a large number of people. Besides his own witness, those whom he converted became in turn witnesses, and so the gospel spread into regions which Paul did not visit in person. Thus Luke could say, "all they which dwelt in Asia heard the word of the Lord Jesus, both Jews and Greeks" (19:10).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SPECIAL MIRACLES PERFORMED BY PAUL (Acts 19:11-13).</w:t>
      </w:r>
    </w:p>
    <w:p>
      <w:pPr>
        <w:pStyle w:val="Normal"/>
        <w:shd w:fill="FFFFFF" w:val="clear"/>
        <w:ind w:firstLine="340"/>
        <w:jc w:val="both"/>
        <w:rPr>
          <w:color w:val="000000"/>
          <w:lang w:val="en-US"/>
        </w:rPr>
      </w:pPr>
      <w:r>
        <w:rPr>
          <w:color w:val="000000"/>
          <w:lang w:val="en-US"/>
        </w:rPr>
        <w:t>As God had endorsed Peter's preaching with special miracles (5:15), so He did with Paul. Handkerchiefs (sweat cloths) and aprons were taken from Paul's body to those who were ill and they recovered. The amazing cures effected through Paul refuted the charms and other incantations us</w:t>
        <w:softHyphen/>
        <w:t>ed by false healers. There were then in the city certain Jewish exorcists who wandered from place to place (vagabonds) preying on the supersti</w:t>
        <w:softHyphen/>
        <w:t>tion of the people. These men apparently concluded that the name of Jesus acted as a charm and attempted Paul's method of healing; "We ad</w:t>
        <w:softHyphen/>
        <w:t>jure you by Jesus whom Paul preacheth" was the magical formula they used (19:13). One specific incident recorded by Luke, brought shame on the exorcists and became a triumph for the Truth.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GOSPEL TRIUMPHS OVER SUPERSTITION (Acts 19:14-20).</w:t>
      </w:r>
    </w:p>
    <w:p>
      <w:pPr>
        <w:pStyle w:val="Normal"/>
        <w:shd w:fill="FFFFFF" w:val="clear"/>
        <w:ind w:firstLine="340"/>
        <w:jc w:val="both"/>
        <w:rPr/>
      </w:pPr>
      <w:r>
        <w:rPr>
          <w:color w:val="000000"/>
          <w:lang w:val="en-US"/>
        </w:rPr>
        <w:t>Among the exorcists were seven brothers, sons of Sceva. They used the name of Jesus in an endeavour to cure a maniac, but to their amazement the man answered, "Jesus I know, and Paul I know, but who are ye?" (v. 15). In a fit of rage he leaped on the brothers and with violence tore off their clothes and beat them, and they fled from the house naked and wounded.</w:t>
      </w:r>
      <w:r>
        <w:rPr/>
        <w:t xml:space="preserve"> </w:t>
      </w:r>
      <w:r>
        <w:rPr>
          <w:color w:val="000000"/>
          <w:lang w:val="en-US"/>
        </w:rPr>
        <w:t>The incident became known to all and the gospel gained new respect. Paul's preaching was vindicated, his authority acknowledged and "the name of the Lord Jesus was magnified" (v.17). A certain fear fell upon believers and they willingly renounced any attachments they may still have had with magic and superstition. And even among unbelievers there was a profound effect; those who practised "curious arts" openly re</w:t>
        <w:softHyphen/>
        <w:t>nounced their practice and brought their books of magic and burnt them publicly. Book after book was thrown on to the bonfire, their value being assessed to be 50,000 pieces of silver (over $50,000 today).</w:t>
      </w:r>
      <w:r>
        <w:rPr/>
        <w:t xml:space="preserve"> </w:t>
      </w:r>
      <w:r>
        <w:rPr>
          <w:color w:val="000000"/>
          <w:lang w:val="en-US"/>
        </w:rPr>
        <w:t>This scene must have been long remembered in Ephesus. It was a strik</w:t>
        <w:softHyphen/>
        <w:t>ing victory over the powers of darkness: "So mightily grew the word of God and prevailed" (v.20).</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OPPOSITION FROM THE SILVERSMITHS (Acts 19:21-27).</w:t>
      </w:r>
    </w:p>
    <w:p>
      <w:pPr>
        <w:pStyle w:val="Normal"/>
        <w:shd w:fill="FFFFFF" w:val="clear"/>
        <w:ind w:firstLine="340"/>
        <w:jc w:val="both"/>
        <w:rPr/>
      </w:pPr>
      <w:r>
        <w:rPr>
          <w:color w:val="000000"/>
          <w:lang w:val="en-US"/>
        </w:rPr>
        <w:t>Seeing the gospel seed had taken root in Ephesus, Paul planned to pass through Macedonia and Achaia, en route to Jerusalem and Rome. So he sent Timothy and Erastus into Macedonia to prepare the way, while he remained in Ephesus. Paul's intention was to stay there until Pentecost (1 Cor. 16:8), which would include the month of May. May was called the "Artemisian" by the Ephesians, for during this month the city celebrated national games and worshipped the godden Artemis, or Diana. Silversmiths who made the portable images of Diana expected brisk trade, but this year was different. Paul's miracles, the public burning of the books of magic, and the extensive preaching of the gospel, directly challenged the worship of the goddess. Profit from the sale of the images slumped, and "there arose no small stir about that way" (v.23). One of the silversmiths, Demetrius, organised a meeting of all those affected. His speech to the gathering clearly reveals the effect of Paul's preaching.</w:t>
      </w:r>
      <w:r>
        <w:rPr/>
        <w:t xml:space="preserve"> </w:t>
      </w:r>
      <w:r>
        <w:rPr>
          <w:color w:val="000000"/>
          <w:lang w:val="en-US"/>
        </w:rPr>
        <w:t>"Sirs, ye know that by this craft we have our wealth. Moreover ye see and hear, that not alone at Ephesus, but almost throughout all Asia, this Paul hath persuaded and turned away much people, saying that they be no gods, which are made with hands: So that not only this our craft is in danger to be set at nought; but also that the temple of the great goddess Diana should be despised, and her magnificence should be destroyed, whom all Asia and the world worshippeth" (vv.25-27).</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RIOT IN EPHESUS (Acts 19:28-34).</w:t>
      </w:r>
    </w:p>
    <w:p>
      <w:pPr>
        <w:pStyle w:val="Normal"/>
        <w:shd w:fill="FFFFFF" w:val="clear"/>
        <w:ind w:firstLine="340"/>
        <w:jc w:val="both"/>
        <w:rPr/>
      </w:pPr>
      <w:r>
        <w:rPr>
          <w:color w:val="000000"/>
          <w:lang w:val="en-US"/>
        </w:rPr>
        <w:t>The true motive of Demetrius was greed and covetousness, but this had been thinly sanctified by a professed reverence for Diana. His words had the effect desired; the infuriated workmen clamoured for the honour of their goddess—"Great is Diana of the Ephesians".</w:t>
      </w:r>
      <w:r>
        <w:rPr/>
        <w:t xml:space="preserve"> </w:t>
      </w:r>
      <w:r>
        <w:rPr>
          <w:color w:val="000000"/>
          <w:lang w:val="en-US"/>
        </w:rPr>
        <w:t>Their chanting was heard by others and soon a great crowd gathered. The whole city was thrown into confusion, and they "rushed with one ac</w:t>
        <w:softHyphen/>
        <w:t>cord into the theatre". They laid hands on two of Paul's travelling com</w:t>
        <w:softHyphen/>
        <w:t>panions, Gaius and Aristarchus. Their lives were in danger, and Paul purposed to intervene. But the disciples and certain rulers called Asiarchs, Paul's friends, seeing the danger, restrained him.</w:t>
      </w:r>
      <w:r>
        <w:rPr/>
        <w:t xml:space="preserve"> </w:t>
      </w:r>
      <w:r>
        <w:rPr>
          <w:color w:val="000000"/>
          <w:lang w:val="en-US"/>
        </w:rPr>
        <w:t>Meanwhile the angry mob crowded into the theatre rending the air with their confused hysterical cries but "the more part knew not wherefore they were come together" (v.32). The Jews of the city were concerned that they would be implicated, and anxious to clear themselves, they put forward one Alexander. Hearing that he was a Jew and knowing their opposition to idolatry, the crowd was whipped up to a new height of frenzy, and cried for two hours, "Great is Diana of the Ephesians" (v.34)!</w:t>
      </w:r>
    </w:p>
    <w:p>
      <w:pPr>
        <w:pStyle w:val="Normal"/>
        <w:shd w:fill="FFFFFF" w:val="clear"/>
        <w:jc w:val="both"/>
        <w:rPr/>
      </w:pPr>
      <w:r>
        <w:rPr/>
      </w:r>
    </w:p>
    <w:p>
      <w:pPr>
        <w:pStyle w:val="Normal"/>
        <w:shd w:fill="FFFFFF" w:val="clear"/>
        <w:jc w:val="both"/>
        <w:rPr>
          <w:b/>
          <w:b/>
          <w:bCs/>
          <w:color w:val="000000"/>
          <w:lang w:val="en-US"/>
        </w:rPr>
      </w:pPr>
      <w:r>
        <w:rPr>
          <w:b/>
          <w:bCs/>
          <w:color w:val="000000"/>
          <w:lang w:val="en-US"/>
        </w:rPr>
        <w:t>THE TOWN CLERK APPEASES THE PEOPLE (Acts 19:35-41).</w:t>
      </w:r>
    </w:p>
    <w:p>
      <w:pPr>
        <w:pStyle w:val="Normal"/>
        <w:shd w:fill="FFFFFF" w:val="clear"/>
        <w:ind w:firstLine="340"/>
        <w:jc w:val="both"/>
        <w:rPr>
          <w:color w:val="000000"/>
          <w:lang w:val="en-US"/>
        </w:rPr>
      </w:pPr>
      <w:r>
        <w:rPr>
          <w:color w:val="000000"/>
          <w:lang w:val="en-US"/>
        </w:rPr>
        <w:t>At length the Town Clerk, a man of skill and tact, was able to quieten the crowd. He reminded them that everyone knew that the city of Ephesus was the temple guardian of the great Diana, and of her image which fell from heaven. The contradiction of a few strangers could not affect "the facts", and therefore they should not have acted rashly. He said that Paul and his companions had not been guilty of profaning the Temple or of blaspheming Diana, but if any had a charge to lodge, then the courts were there to hear it. Finally he reminded them that they had acted unlawfully and might themselves face charges from their Roman overlords. His words had the desired effect: quietly they disbanded and went their ways.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PAUL LEAVES EPHESUS (Acts 20:1-15).</w:t>
      </w:r>
    </w:p>
    <w:p>
      <w:pPr>
        <w:pStyle w:val="Normal"/>
        <w:shd w:fill="FFFFFF" w:val="clear"/>
        <w:ind w:firstLine="340"/>
        <w:jc w:val="both"/>
        <w:rPr>
          <w:color w:val="000000"/>
          <w:lang w:val="en-US"/>
        </w:rPr>
      </w:pPr>
      <w:r>
        <w:rPr>
          <w:color w:val="000000"/>
          <w:lang w:val="en-US"/>
        </w:rPr>
        <w:t>The riot at Ephesus signalled the end of Paul's work in the city. He had . been with the ecclesia for three years and during that time the Truth had made great progress, not only in Ephesus but in all Asia. But there was work to be done elsewhere, and so, calling the ecclesia together, in an af</w:t>
        <w:softHyphen/>
        <w:t>fectionate meeting he bade them farewell and departed for Macedonia. There he strengthened the brethren and then moved on to Achaia, where he abode for three months. Paul intended to sail direct from Achaia to Syria, but learnt of a plot amongst the Jews to take him, so he retraced his steps through Macedonia and sailed from Philippi. After stopping at Troas and meeting the disciples, he continued on foot to Assos where he boarded the ship.</w:t>
      </w:r>
    </w:p>
    <w:p>
      <w:pPr>
        <w:pStyle w:val="Normal"/>
        <w:shd w:fill="FFFFFF" w:val="clear"/>
        <w:jc w:val="both"/>
        <w:rPr>
          <w:b/>
          <w:b/>
          <w:bCs/>
          <w:color w:val="000000"/>
          <w:lang w:val="en-US"/>
        </w:rPr>
      </w:pPr>
      <w:r>
        <w:rPr>
          <w:b/>
          <w:bCs/>
          <w:color w:val="000000"/>
          <w:lang w:val="en-US"/>
        </w:rPr>
        <w:t xml:space="preserve">      </w:t>
      </w:r>
    </w:p>
    <w:p>
      <w:pPr>
        <w:pStyle w:val="Normal"/>
        <w:shd w:fill="FFFFFF" w:val="clear"/>
        <w:jc w:val="both"/>
        <w:rPr>
          <w:b/>
          <w:b/>
          <w:bCs/>
          <w:color w:val="000000"/>
          <w:lang w:val="en-US"/>
        </w:rPr>
      </w:pPr>
      <w:r>
        <w:rPr>
          <w:b/>
          <w:bCs/>
          <w:color w:val="000000"/>
          <w:lang w:val="en-US"/>
        </w:rPr>
        <w:t xml:space="preserve">PAUL'S CHARGE TO THE ELDERS OF EPHESUS (Acts 20:16-38). </w:t>
      </w:r>
    </w:p>
    <w:p>
      <w:pPr>
        <w:pStyle w:val="Normal"/>
        <w:shd w:fill="FFFFFF" w:val="clear"/>
        <w:jc w:val="both"/>
        <w:rPr/>
      </w:pPr>
      <w:r>
        <w:rPr>
          <w:b/>
          <w:bCs/>
          <w:color w:val="000000"/>
          <w:lang w:val="en-US"/>
        </w:rPr>
        <w:t xml:space="preserve">       </w:t>
      </w:r>
      <w:r>
        <w:rPr>
          <w:color w:val="000000"/>
          <w:lang w:val="en-US"/>
        </w:rPr>
        <w:t>Paul no doubt would have desired to visit the ecclesia at Ephesus, but as he was anxious to be back in Jerusalem for Pentecost, this was not possible (v.16). However, when the boat arrived at Miletus, he sent a messenger to Ephesus to call the elders to him that he might give them some parting words of exhortation.</w:t>
      </w:r>
      <w:r>
        <w:rPr/>
        <w:t xml:space="preserve"> </w:t>
      </w:r>
      <w:r>
        <w:rPr>
          <w:color w:val="000000"/>
          <w:lang w:val="en-US"/>
        </w:rPr>
        <w:t>On their arrival he reviewed his labours at Ephesus. He pointed to his example of dedication and self-sacrifice. He had taught "publicly and from house to house". He told them of the responsibilities that rested on their shoulders, for they would see his face no more (as he thought). He warned the elders that "of their own selves shall men arise. . .to draw away disciples after them" (v.30), and therefore they must watch over the flock. In a final moving appeal he said, "Ye yourselves know that these hands have ministered unto my necessities, and to them that were with me" (v.34). What a wonderful example of dedication he had set.</w:t>
      </w:r>
      <w:r>
        <w:rPr/>
        <w:t xml:space="preserve"> </w:t>
      </w:r>
      <w:r>
        <w:rPr>
          <w:color w:val="000000"/>
          <w:lang w:val="en-US"/>
        </w:rPr>
        <w:t>Commending the brethren to the grace of God, Paul kneeled down and prayed with them all. The elders who had benefited so much from the apostle's ministrations "wept sore, and fell on Paul's neck, and kissed him"; they sorrowed most at his statement "that they should see his face no more" (vv.37-38).</w:t>
      </w:r>
      <w:r>
        <w:rPr/>
        <w:t xml:space="preserve"> </w:t>
      </w:r>
      <w:r>
        <w:rPr>
          <w:color w:val="000000"/>
          <w:lang w:val="en-US"/>
        </w:rPr>
        <w:t>Solemnly they accompanied him to the ship and bade farewell to the brother they loved so much.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7"/>
        </w:numPr>
        <w:shd w:fill="FFFFFF" w:val="clear"/>
        <w:tabs>
          <w:tab w:val="left" w:pos="299" w:leader="none"/>
        </w:tabs>
        <w:ind w:left="0" w:firstLine="340"/>
        <w:jc w:val="both"/>
        <w:rPr/>
      </w:pPr>
      <w:r>
        <w:rPr>
          <w:color w:val="000000"/>
          <w:lang w:val="en-US"/>
        </w:rPr>
        <w:t>After spending but two years in Ephesus, Paul's efforts brought the Truth before the notice of all in Asia. The power of the Truth over the superstition of men was evident to all.</w:t>
      </w:r>
    </w:p>
    <w:p>
      <w:pPr>
        <w:pStyle w:val="Normal"/>
        <w:numPr>
          <w:ilvl w:val="0"/>
          <w:numId w:val="7"/>
        </w:numPr>
        <w:shd w:fill="FFFFFF" w:val="clear"/>
        <w:tabs>
          <w:tab w:val="left" w:pos="299" w:leader="none"/>
        </w:tabs>
        <w:ind w:left="0" w:firstLine="340"/>
        <w:jc w:val="both"/>
        <w:rPr/>
      </w:pPr>
      <w:r>
        <w:rPr>
          <w:color w:val="000000"/>
          <w:lang w:val="en-US"/>
        </w:rPr>
        <w:t>So great was the effect of Paul's preaching that the local silversmiths felt the loss in trade. Their world was no different from ours where men's lust for wealth over-rides what is good and true.</w:t>
      </w:r>
    </w:p>
    <w:p>
      <w:pPr>
        <w:pStyle w:val="Normal"/>
        <w:numPr>
          <w:ilvl w:val="0"/>
          <w:numId w:val="7"/>
        </w:numPr>
        <w:shd w:fill="FFFFFF" w:val="clear"/>
        <w:tabs>
          <w:tab w:val="left" w:pos="299" w:leader="none"/>
        </w:tabs>
        <w:ind w:left="0" w:firstLine="340"/>
        <w:jc w:val="both"/>
        <w:rPr/>
      </w:pPr>
      <w:r>
        <w:rPr>
          <w:color w:val="000000"/>
          <w:lang w:val="en-US"/>
        </w:rPr>
        <w:t>Paul's love for the brethren was such that he called for the elders of the Ephesian ecclesia, so that he could give them final words of exhortation.</w:t>
      </w:r>
    </w:p>
    <w:p>
      <w:pPr>
        <w:pStyle w:val="Normal"/>
        <w:numPr>
          <w:ilvl w:val="0"/>
          <w:numId w:val="7"/>
        </w:numPr>
        <w:shd w:fill="FFFFFF" w:val="clear"/>
        <w:tabs>
          <w:tab w:val="left" w:pos="299" w:leader="none"/>
        </w:tabs>
        <w:ind w:left="0" w:firstLine="340"/>
        <w:jc w:val="both"/>
        <w:rPr/>
      </w:pPr>
      <w:r>
        <w:rPr>
          <w:color w:val="000000"/>
          <w:lang w:val="en-US"/>
        </w:rPr>
        <w:t>Paul's zeal, his witness before all men, his unselfishness in providing for himself and others, gives us an example to follow.</w:t>
      </w:r>
    </w:p>
    <w:p>
      <w:pPr>
        <w:pStyle w:val="Normal"/>
        <w:shd w:fill="FFFFFF" w:val="clear"/>
        <w:tabs>
          <w:tab w:val="left" w:pos="299" w:leader="none"/>
        </w:tabs>
        <w:ind w:left="340" w:hanging="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"Paul the Apostle" (W. H. Boulton)—Chapter 14 </w:t>
      </w:r>
    </w:p>
    <w:p>
      <w:pPr>
        <w:pStyle w:val="Normal"/>
        <w:shd w:fill="FFFFFF" w:val="clear"/>
        <w:ind w:firstLine="340"/>
        <w:jc w:val="both"/>
        <w:rPr/>
      </w:pPr>
      <w:r>
        <w:rPr>
          <w:color w:val="000000"/>
          <w:lang w:val="en-US"/>
        </w:rPr>
        <w:t>"Story of the Bible" (H. P. Mansfield)—Vol. 13, Pages 187-190;</w:t>
      </w:r>
      <w:r>
        <w:rPr/>
        <w:t xml:space="preserve"> </w:t>
      </w:r>
      <w:r>
        <w:rPr>
          <w:color w:val="000000"/>
          <w:lang w:val="en-US"/>
        </w:rPr>
        <w:t>Vol. 14, Pages 5-28</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4"/>
        </w:numPr>
        <w:shd w:fill="FFFFFF" w:val="clear"/>
        <w:tabs>
          <w:tab w:val="left" w:pos="310" w:leader="none"/>
        </w:tabs>
        <w:ind w:left="0" w:firstLine="340"/>
        <w:jc w:val="both"/>
        <w:rPr>
          <w:iCs/>
          <w:color w:val="000000"/>
          <w:lang w:val="en-US"/>
        </w:rPr>
      </w:pPr>
      <w:r>
        <w:rPr>
          <w:iCs/>
          <w:color w:val="000000"/>
          <w:lang w:val="en-US"/>
        </w:rPr>
        <w:t>Briefly outline the way in which the ecclesia at Ephesus came into be</w:t>
        <w:softHyphen/>
        <w:t>ing.</w:t>
      </w:r>
    </w:p>
    <w:p>
      <w:pPr>
        <w:pStyle w:val="Normal"/>
        <w:numPr>
          <w:ilvl w:val="0"/>
          <w:numId w:val="4"/>
        </w:numPr>
        <w:shd w:fill="FFFFFF" w:val="clear"/>
        <w:tabs>
          <w:tab w:val="left" w:pos="310" w:leader="none"/>
        </w:tabs>
        <w:ind w:left="0" w:firstLine="340"/>
        <w:jc w:val="both"/>
        <w:rPr/>
      </w:pPr>
      <w:r>
        <w:rPr>
          <w:iCs/>
          <w:color w:val="000000"/>
          <w:lang w:val="en-US"/>
        </w:rPr>
        <w:t>Describe the effect of Paul's preaching from the schoolroom of Tyrannus.</w:t>
      </w:r>
    </w:p>
    <w:p>
      <w:pPr>
        <w:pStyle w:val="Normal"/>
        <w:numPr>
          <w:ilvl w:val="0"/>
          <w:numId w:val="4"/>
        </w:numPr>
        <w:shd w:fill="FFFFFF" w:val="clear"/>
        <w:tabs>
          <w:tab w:val="left" w:pos="310" w:leader="none"/>
        </w:tabs>
        <w:ind w:left="0" w:firstLine="340"/>
        <w:jc w:val="both"/>
        <w:rPr>
          <w:iCs/>
          <w:color w:val="000000"/>
          <w:lang w:val="en-US"/>
        </w:rPr>
      </w:pPr>
      <w:r>
        <w:rPr>
          <w:iCs/>
          <w:color w:val="000000"/>
          <w:lang w:val="en-US"/>
        </w:rPr>
        <w:t>How did the Gospel triumph over superstition in Ephesus?</w:t>
      </w:r>
    </w:p>
    <w:p>
      <w:pPr>
        <w:pStyle w:val="Normal"/>
        <w:numPr>
          <w:ilvl w:val="0"/>
          <w:numId w:val="4"/>
        </w:numPr>
        <w:shd w:fill="FFFFFF" w:val="clear"/>
        <w:tabs>
          <w:tab w:val="left" w:pos="310" w:leader="none"/>
        </w:tabs>
        <w:ind w:left="0" w:firstLine="340"/>
        <w:jc w:val="both"/>
        <w:rPr>
          <w:iCs/>
          <w:color w:val="000000"/>
          <w:lang w:val="en-US"/>
        </w:rPr>
      </w:pPr>
      <w:r>
        <w:rPr>
          <w:iCs/>
          <w:color w:val="000000"/>
          <w:lang w:val="en-US"/>
        </w:rPr>
        <w:t>What lessons can we take from Paul's work at Ephesus?</w:t>
      </w:r>
    </w:p>
    <w:p>
      <w:pPr>
        <w:pStyle w:val="Normal"/>
        <w:numPr>
          <w:ilvl w:val="0"/>
          <w:numId w:val="4"/>
        </w:numPr>
        <w:shd w:fill="FFFFFF" w:val="clear"/>
        <w:tabs>
          <w:tab w:val="left" w:pos="310" w:leader="none"/>
        </w:tabs>
        <w:ind w:left="0" w:firstLine="340"/>
        <w:jc w:val="both"/>
        <w:rPr/>
      </w:pPr>
      <w:r>
        <w:rPr>
          <w:iCs/>
          <w:color w:val="000000"/>
          <w:lang w:val="en-US"/>
        </w:rPr>
        <w:t>What did Paul say to the elders of the Ephesian Ecclesia, when he met them at Miletus?</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5"/>
        </w:numPr>
        <w:shd w:fill="FFFFFF" w:val="clear"/>
        <w:tabs>
          <w:tab w:val="left" w:pos="320" w:leader="none"/>
        </w:tabs>
        <w:ind w:left="0" w:firstLine="340"/>
        <w:jc w:val="both"/>
        <w:rPr>
          <w:iCs/>
          <w:color w:val="000000"/>
          <w:lang w:val="en-US"/>
        </w:rPr>
      </w:pPr>
      <w:r>
        <w:rPr>
          <w:iCs/>
          <w:color w:val="000000"/>
          <w:lang w:val="en-US"/>
        </w:rPr>
        <w:t>Describe the ways in which the Truth became established in Ephesus.</w:t>
      </w:r>
    </w:p>
    <w:p>
      <w:pPr>
        <w:pStyle w:val="Normal"/>
        <w:numPr>
          <w:ilvl w:val="0"/>
          <w:numId w:val="5"/>
        </w:numPr>
        <w:shd w:fill="FFFFFF" w:val="clear"/>
        <w:tabs>
          <w:tab w:val="left" w:pos="320" w:leader="none"/>
        </w:tabs>
        <w:ind w:left="0" w:firstLine="340"/>
        <w:jc w:val="both"/>
        <w:rPr>
          <w:iCs/>
          <w:color w:val="000000"/>
          <w:lang w:val="en-US"/>
        </w:rPr>
      </w:pPr>
      <w:r>
        <w:rPr>
          <w:iCs/>
          <w:color w:val="000000"/>
          <w:lang w:val="en-US"/>
        </w:rPr>
        <w:t>What events led up to the riot in Ephesus, and what was the outcome?</w:t>
      </w:r>
    </w:p>
    <w:p>
      <w:pPr>
        <w:pStyle w:val="Normal"/>
        <w:numPr>
          <w:ilvl w:val="0"/>
          <w:numId w:val="8"/>
        </w:numPr>
        <w:shd w:fill="FFFFFF" w:val="clear"/>
        <w:tabs>
          <w:tab w:val="left" w:pos="320" w:leader="none"/>
        </w:tabs>
        <w:ind w:left="0" w:firstLine="340"/>
        <w:jc w:val="both"/>
        <w:rPr/>
      </w:pPr>
      <w:r>
        <w:rPr>
          <w:iCs/>
          <w:color w:val="000000"/>
          <w:lang w:val="en-US"/>
        </w:rPr>
        <w:t>From Paul's example at Ephesus, show how he disciplined his life so that the gospel could be spread effectively.</w:t>
      </w:r>
    </w:p>
    <w:p>
      <w:pPr>
        <w:pStyle w:val="Normal"/>
        <w:shd w:fill="FFFFFF" w:val="clear"/>
        <w:ind w:firstLine="34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i/>
        <w:iCs/>
        <w:rFonts w:ascii="Times New Roman" w:hAnsi="Times New Roman" w:cs="Times New Roman"/>
        <w:lang w:val="en-US"/>
      </w:rPr>
    </w:lvl>
  </w:abstractNum>
  <w:abstractNum w:abstractNumId="3">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5">
    <w:lvl w:ilvl="0">
      <w:start w:val="1"/>
      <w:numFmt w:val="decimal"/>
      <w:lvlText w:val="%1."/>
      <w:lvlJc w:val="left"/>
      <w:pPr>
        <w:tabs>
          <w:tab w:val="num" w:pos="720"/>
        </w:tabs>
        <w:ind w:left="0" w:hanging="0"/>
      </w:pPr>
      <w:rPr>
        <w:rFonts w:ascii="Times New Roman" w:hAnsi="Times New Roman" w:cs="Times New Roman"/>
      </w:rPr>
    </w:lvl>
  </w:abstractNum>
  <w:abstractNum w:abstractNumId="6">
    <w:lvl w:ilvl="0">
      <w:start w:val="1"/>
      <w:numFmt w:val="decimal"/>
      <w:lvlText w:val="%1."/>
      <w:lvlJc w:val="left"/>
      <w:pPr>
        <w:tabs>
          <w:tab w:val="num" w:pos="720"/>
        </w:tabs>
        <w:ind w:left="0" w:hanging="0"/>
      </w:pPr>
      <w:rPr>
        <w:rFonts w:ascii="Times New Roman" w:hAnsi="Times New Roman" w:cs="Times New Roman"/>
      </w:rPr>
    </w:lvl>
  </w:abstractNum>
  <w:abstractNum w:abstractNumId="7">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8">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62z0">
    <w:name w:val="WW8NumSt62z0"/>
    <w:qFormat/>
    <w:rPr>
      <w:rFonts w:ascii="Times New Roman" w:hAnsi="Times New Roman" w:cs="Times New Roman"/>
      <w:color w:val="000000"/>
      <w:lang w:val="en-US"/>
    </w:rPr>
  </w:style>
  <w:style w:type="character" w:styleId="WW8Num13z0">
    <w:name w:val="WW8Num13z0"/>
    <w:qFormat/>
    <w:rPr>
      <w:rFonts w:ascii="Times New Roman" w:hAnsi="Times New Roman" w:cs="Times New Roman"/>
      <w:i/>
      <w:iCs/>
      <w:lang w:val="en-US"/>
    </w:rPr>
  </w:style>
  <w:style w:type="character" w:styleId="WW8NumSt64z0">
    <w:name w:val="WW8NumSt64z0"/>
    <w:qFormat/>
    <w:rPr>
      <w:rFonts w:ascii="Times New Roman" w:hAnsi="Times New Roman" w:cs="Times New Roman"/>
    </w:rPr>
  </w:style>
  <w:style w:type="character" w:styleId="WW8Num5z0">
    <w:name w:val="WW8Num5z0"/>
    <w:qFormat/>
    <w:rPr>
      <w:rFonts w:ascii="Times New Roman" w:hAnsi="Times New Roman" w:cs="Times New Roman"/>
      <w:iCs/>
      <w:lang w:val="en-US"/>
    </w:rPr>
  </w:style>
  <w:style w:type="character" w:styleId="WW8NumSt38z0">
    <w:name w:val="WW8NumSt38z0"/>
    <w:qFormat/>
    <w:rPr>
      <w:rFonts w:ascii="Times New Roman" w:hAnsi="Times New Roman" w:cs="Times New Roman"/>
      <w:color w:val="000000"/>
      <w:lang w:val="en-US"/>
    </w:rPr>
  </w:style>
  <w:style w:type="character" w:styleId="WW8Num24z0">
    <w:name w:val="WW8Num24z0"/>
    <w:qFormat/>
    <w:rPr>
      <w:rFonts w:ascii="Times New Roman" w:hAnsi="Times New Roman" w:cs="Times New Roman"/>
      <w:iCs/>
      <w:lang w:val="en-US"/>
    </w:rPr>
  </w:style>
  <w:style w:type="character" w:styleId="WW8Num43z0">
    <w:name w:val="WW8Num43z0"/>
    <w:qFormat/>
    <w:rPr>
      <w:rFonts w:ascii="Times New Roman" w:hAnsi="Times New Roman" w:cs="Times New Roman"/>
    </w:rPr>
  </w:style>
  <w:style w:type="character" w:styleId="WW8NumSt69z0">
    <w:name w:val="WW8NumSt69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3">
    <w:name w:val="WW8Num13"/>
    <w:qFormat/>
  </w:style>
  <w:style w:type="numbering" w:styleId="WW8Num5">
    <w:name w:val="WW8Num5"/>
    <w:qFormat/>
  </w:style>
  <w:style w:type="numbering" w:styleId="WW8Num24">
    <w:name w:val="WW8Num24"/>
    <w:qFormat/>
  </w:style>
  <w:style w:type="numbering" w:styleId="WW8Num43">
    <w:name w:val="WW8Num4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7</Pages>
  <Words>3848</Words>
  <Characters>18291</Characters>
  <CharactersWithSpaces>22060</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2017-06-15T17:07:59Z</dcterms:created>
  <dc:creator/>
  <dc:description/>
  <dc:language>en-GB</dc:language>
  <cp:lastModifiedBy/>
  <dcterms:modified xsi:type="dcterms:W3CDTF">2017-06-15T17:13:26Z</dcterms:modified>
  <cp:revision>1</cp:revision>
  <dc:subject/>
  <dc:title/>
</cp:coreProperties>
</file>