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F7CE" w14:textId="77777777" w:rsidR="00D43B40" w:rsidRDefault="001022E8">
      <w:pPr>
        <w:pStyle w:val="Heading1"/>
      </w:pPr>
      <w:r>
        <w:t>217 MIFANO YA WALIOPOTEA</w:t>
      </w:r>
    </w:p>
    <w:p w14:paraId="78C96C1B" w14:textId="77777777" w:rsidR="00D43B40" w:rsidRDefault="001022E8">
      <w:pPr>
        <w:pStyle w:val="P68B1DB1-Normal1"/>
        <w:shd w:val="clear" w:color="auto" w:fill="FFFFFF"/>
        <w:jc w:val="center"/>
      </w:pPr>
      <w:r>
        <w:t>"Kuna furaha mbele ya malaika wa Mungu juu ya mwenye dhambi mmoja</w:t>
      </w:r>
      <w:r>
        <w:rPr>
          <w:i/>
        </w:rPr>
        <w:t xml:space="preserve"> </w:t>
      </w:r>
      <w:r>
        <w:t>atubuye"</w:t>
      </w:r>
    </w:p>
    <w:p w14:paraId="62453294" w14:textId="77777777" w:rsidR="00D43B40" w:rsidRDefault="00D43B40">
      <w:pPr>
        <w:shd w:val="clear" w:color="auto" w:fill="FFFFFF"/>
        <w:jc w:val="both"/>
        <w:rPr>
          <w:i/>
        </w:rPr>
      </w:pPr>
    </w:p>
    <w:p w14:paraId="13B251D4" w14:textId="77777777" w:rsidR="00D43B40" w:rsidRDefault="001022E8">
      <w:pPr>
        <w:pStyle w:val="P68B1DB1-Normal2"/>
        <w:shd w:val="clear" w:color="auto" w:fill="FFFFFF"/>
        <w:tabs>
          <w:tab w:val="left" w:pos="3402"/>
        </w:tabs>
        <w:jc w:val="both"/>
      </w:pPr>
      <w:r>
        <w:t xml:space="preserve">Mwishowe, Yesu alielekeza uso wake Yerusalemu. Huduma yake sasa ilipimwa kwa miezi. Kadiri upinzani kutoka kwa Mafarisayo ulivyoongezeka, ujumbe wa mifano ya Yesu ulielekezwa zaidi kwa unafiki wao wa kujihesabia haki. Mfano wa Msamaria mwema, mafundisho yake wakati wa kutoa pepo, kula kwake na Mafarisayo na hukumu ya unafiki wao vyote vilitumika kuwafunua kama wachungaji wa uwongo. Yesu alielekeza umakini wake kwa watu ambao walimiminika kwake. Aliwaonya juu ya chachu ya Mafarisayo na kuwatia moyo watafute </w:t>
      </w:r>
      <w:r>
        <w:t>Ufalme kwa moyo mmoja. Aliomba toba na uanafunzi. Watoza ushuru na wenye dhambi waliitikia jambo hili, wakikaribia kusikia zaidi. Jibu hili lilileta ukosoaji zaidi kutoka kwa Mafarisayo na Waandishi ambao walinung 'unika: "Mtu huyu huwapokea wenye dhambi na kula nao" (Lk. 15:2).</w:t>
      </w:r>
    </w:p>
    <w:p w14:paraId="3AF9E15F" w14:textId="77777777" w:rsidR="00D43B40" w:rsidRDefault="00D43B40">
      <w:pPr>
        <w:shd w:val="clear" w:color="auto" w:fill="FFFFFF"/>
        <w:jc w:val="both"/>
        <w:rPr>
          <w:i/>
        </w:rPr>
      </w:pPr>
    </w:p>
    <w:p w14:paraId="1F47CB8F" w14:textId="77777777" w:rsidR="00D43B40" w:rsidRDefault="001022E8">
      <w:pPr>
        <w:pStyle w:val="P68B1DB1-Normal2"/>
        <w:shd w:val="clear" w:color="auto" w:fill="FFFFFF"/>
        <w:jc w:val="both"/>
      </w:pPr>
      <w:r>
        <w:t>Hii ndiyo sababu ya mada iliyochaguliwa na Yesu katika mifano mitatu inayofuata. Waandishi na Mafarisayo walikuwa wamesahau maelezo hayo, "wale ambao ni wazima hawahitaji daktari; bali wale ambao ni wagonjwa" (Lk. 5:31). Katika macho ya Mafarisayo kujitenga na wenye dhambi ilikuwa alama ya haki. Katika mifano hii Yesu anaonyesha furaha ya Baba katika kupona kwa "waliopotea" na furaha ya "waliopatikana" wanaozidi mitazamo ya wenye haki.</w:t>
      </w:r>
    </w:p>
    <w:p w14:paraId="205902D2" w14:textId="77777777" w:rsidR="00D43B40" w:rsidRDefault="00D43B40">
      <w:pPr>
        <w:shd w:val="clear" w:color="auto" w:fill="FFFFFF"/>
        <w:jc w:val="both"/>
      </w:pPr>
    </w:p>
    <w:p w14:paraId="11CDEBE9" w14:textId="77777777" w:rsidR="00D43B40" w:rsidRDefault="001022E8">
      <w:pPr>
        <w:shd w:val="clear" w:color="auto" w:fill="FFFFFF"/>
        <w:jc w:val="both"/>
      </w:pPr>
      <w:r>
        <w:t>Luka 15</w:t>
      </w:r>
    </w:p>
    <w:p w14:paraId="23E01746" w14:textId="77777777" w:rsidR="00D43B40" w:rsidRDefault="00D43B40">
      <w:pPr>
        <w:shd w:val="clear" w:color="auto" w:fill="FFFFFF"/>
        <w:jc w:val="both"/>
        <w:rPr>
          <w:b/>
        </w:rPr>
      </w:pPr>
    </w:p>
    <w:p w14:paraId="66E992CC" w14:textId="77777777" w:rsidR="00D43B40" w:rsidRDefault="001022E8">
      <w:pPr>
        <w:pStyle w:val="P68B1DB1-Normal1"/>
        <w:shd w:val="clear" w:color="auto" w:fill="FFFFFF"/>
        <w:jc w:val="both"/>
      </w:pPr>
      <w:r>
        <w:t xml:space="preserve">KONDOO ALIYEPOTEA (Lk. 15:1-7). </w:t>
      </w:r>
    </w:p>
    <w:p w14:paraId="29B1890F" w14:textId="77777777" w:rsidR="00D43B40" w:rsidRDefault="001022E8">
      <w:pPr>
        <w:shd w:val="clear" w:color="auto" w:fill="FFFFFF"/>
        <w:jc w:val="both"/>
      </w:pPr>
      <w:r>
        <w:t xml:space="preserve">Mchungaji wa kweli atajitahidi kumtafuta kondoo aliyepotea. Anaweza kuwa na kondoo 100 katika kundi lake, lakini ikiwa mtu atasahau mwelekeo na kupotea, mchungaji ataitafuta ingawa anaweza kulazimika kupambana juu ya miamba na miiba katika kutafuta kwake. Yesu anaonyesha kwamba mchungaji anafurahi wakati hatimaye amepata mnyama mdogo asiyejiweza. Haonyeshi hasira. Hakuikemea na kuirudisha kwenye malisho. Lakini akitenda kama mchungaji wa kweli anaiinua kwa upole kwenye mabega yake yaliyochoka na kwa furaha </w:t>
      </w:r>
      <w:r>
        <w:t>anarudi kwa kundi.</w:t>
      </w:r>
    </w:p>
    <w:p w14:paraId="1AE3BBF9" w14:textId="77777777" w:rsidR="00D43B40" w:rsidRDefault="00D43B40">
      <w:pPr>
        <w:shd w:val="clear" w:color="auto" w:fill="FFFFFF"/>
        <w:jc w:val="both"/>
      </w:pPr>
    </w:p>
    <w:p w14:paraId="2DAF09CA" w14:textId="77777777" w:rsidR="00D43B40" w:rsidRDefault="001022E8">
      <w:pPr>
        <w:shd w:val="clear" w:color="auto" w:fill="FFFFFF"/>
        <w:jc w:val="both"/>
      </w:pPr>
      <w:r>
        <w:t>Yesu anasema kwamba: "vivyo hivyo kutakuwa na furaha mbinguni kwa ajili ya mwenye dhambi mmoja atubuye, zaidi ya juu ya wenye haki 99 ambao hawahitaji kutubu"</w:t>
      </w:r>
    </w:p>
    <w:p w14:paraId="2F17450E" w14:textId="77777777" w:rsidR="00D43B40" w:rsidRDefault="00D43B40">
      <w:pPr>
        <w:shd w:val="clear" w:color="auto" w:fill="FFFFFF"/>
        <w:jc w:val="both"/>
      </w:pPr>
    </w:p>
    <w:p w14:paraId="2AC0E62E" w14:textId="77777777" w:rsidR="00D43B40" w:rsidRDefault="001022E8">
      <w:pPr>
        <w:shd w:val="clear" w:color="auto" w:fill="FFFFFF"/>
        <w:jc w:val="both"/>
      </w:pPr>
      <w:r>
        <w:t xml:space="preserve">Anawaomba Mafarisayo na Waandishi ("ni mtu gani kati yenu" mstari wa 4) kuonyesha kujali sawa kwa watu wanaopotea na kupotea, kama wangefanya ikiwa wao wenyewe wangepoteza kondoo. Lakini walikuwa na hatia ya kutawanya kundi (watu) kwa maneno na matendo yao. Hawakuwaona wale waliosahau mwelekeo. Walijiepusha na wenye dhambi ambao, ikiwa wangeachwa katika hali yao ya "kupotea", hawangeweza kujiokoa. Kristo anaonyesha kwamba ni njia ya Mungu kutafuta na kurejesha. Alikuwa akiinua toba kati ya watoza ushuru na </w:t>
      </w:r>
      <w:r>
        <w:t>wenye dhambi kutoka kwa nafasi yao hatari hadi hali ya usalama katika kundi la Mungu. Wakati ahueni hiyo ilipopatikana kulikuwa na furaha mbinguni, tofauti na manung 'uniko yasiyotubu ya Mafarisayo duniani.</w:t>
      </w:r>
    </w:p>
    <w:p w14:paraId="454B401D" w14:textId="77777777" w:rsidR="00D43B40" w:rsidRDefault="00D43B40">
      <w:pPr>
        <w:shd w:val="clear" w:color="auto" w:fill="FFFFFF"/>
        <w:jc w:val="both"/>
      </w:pPr>
    </w:p>
    <w:p w14:paraId="72E7645C" w14:textId="77777777" w:rsidR="00D43B40" w:rsidRDefault="001022E8">
      <w:pPr>
        <w:shd w:val="clear" w:color="auto" w:fill="FFFFFF"/>
        <w:tabs>
          <w:tab w:val="left" w:pos="5810"/>
        </w:tabs>
        <w:jc w:val="both"/>
      </w:pPr>
      <w:r>
        <w:rPr>
          <w:b/>
        </w:rPr>
        <w:t>SARAFU ILIYOPOTEA (Lk. 15:8-10).</w:t>
      </w:r>
      <w:r>
        <w:rPr>
          <w:b/>
        </w:rPr>
        <w:tab/>
      </w:r>
      <w:r>
        <w:t>I</w:t>
      </w:r>
    </w:p>
    <w:p w14:paraId="320216BB" w14:textId="77777777" w:rsidR="00D43B40" w:rsidRDefault="001022E8">
      <w:pPr>
        <w:shd w:val="clear" w:color="auto" w:fill="FFFFFF"/>
        <w:jc w:val="both"/>
      </w:pPr>
      <w:r>
        <w:t>Mpangilio wa mfano huu unabadilika kuwa mjane maskini ambaye amepoteza sarafu yake moja kati ya kumi. Alifagia nyumba yake, akiangalia kwa uangalifu kila kona hadi, baada ya kutafuta kwa muda mrefu, akaipata. Anafarijika sana hivi kwamba anawaita marafiki na majirani zake wafurahi pamoja naye. Yesu anatoa somo kwamba "kuna furaha mbele ya malaika wa Mungu kwa ajili ya mwenye dhambi mmoja atubuye" (mstari wa 10).</w:t>
      </w:r>
    </w:p>
    <w:p w14:paraId="152EE0C6" w14:textId="77777777" w:rsidR="00D43B40" w:rsidRDefault="00D43B40">
      <w:pPr>
        <w:shd w:val="clear" w:color="auto" w:fill="FFFFFF"/>
        <w:jc w:val="both"/>
      </w:pPr>
    </w:p>
    <w:p w14:paraId="4271C16E" w14:textId="77777777" w:rsidR="00D43B40" w:rsidRDefault="001022E8">
      <w:pPr>
        <w:shd w:val="clear" w:color="auto" w:fill="FFFFFF"/>
        <w:jc w:val="both"/>
      </w:pPr>
      <w:r>
        <w:t xml:space="preserve">Jambo la wazi ni kwamba sarafu iliyopotea ilikuwa muhimu kwake. Ikiwa hakuweza kuipata mwanzoni kwa kuangalia kwa haraka, alichukua taa na kufagia vizuri ndani ya nyumba. Jambo </w:t>
      </w:r>
      <w:r>
        <w:lastRenderedPageBreak/>
        <w:t>lingine ni uhusiano kati ya "kondoo" aliyepotea na "sarafu" iliyopotea. Kondoo alipotea mwelekeo, sarafu haikuweza kujipoteza — ilipotea kwa uzembe au uangalizi wa mmiliki.</w:t>
      </w:r>
    </w:p>
    <w:p w14:paraId="211666F7" w14:textId="77777777" w:rsidR="00D43B40" w:rsidRDefault="00D43B40">
      <w:pPr>
        <w:shd w:val="clear" w:color="auto" w:fill="FFFFFF"/>
        <w:jc w:val="both"/>
      </w:pPr>
    </w:p>
    <w:p w14:paraId="7378C893" w14:textId="77777777" w:rsidR="00D43B40" w:rsidRDefault="001022E8">
      <w:pPr>
        <w:shd w:val="clear" w:color="auto" w:fill="FFFFFF"/>
        <w:jc w:val="both"/>
      </w:pPr>
      <w:r>
        <w:t>Mafarisayo na Waandishi kwa mtazamo wao wa ubinafsi, usiojali walikuwa wakiruhusu watu kupotea kwa tumaini la wokovu. Hawakusumbua kutafuta wale ambao, kama sarafu, hawakugundua kuwa walikuwa wamepotea. Tofauti na malaika mbinguni watawala walitenda kana kwamba wangependa watu "waliopotea" wabaki wamepotea.</w:t>
      </w:r>
    </w:p>
    <w:p w14:paraId="7BB3AE1A" w14:textId="77777777" w:rsidR="00D43B40" w:rsidRDefault="00D43B40">
      <w:pPr>
        <w:shd w:val="clear" w:color="auto" w:fill="FFFFFF"/>
        <w:jc w:val="both"/>
      </w:pPr>
    </w:p>
    <w:p w14:paraId="372B21A5" w14:textId="77777777" w:rsidR="00D43B40" w:rsidRDefault="001022E8">
      <w:pPr>
        <w:shd w:val="clear" w:color="auto" w:fill="FFFFFF"/>
        <w:jc w:val="both"/>
      </w:pPr>
      <w:r>
        <w:t>Ikiwa watu kama hao watabaki wamepotea baada ya utaftaji wa kwanza, italazimika utaftaji na nuru, ambayo inaweza kulinganishwa na nuru Neno. Kwa hivyo kuna matumizi katika maisha yetu ya kila siku, ambapo wakati mwingine ni muhimu kutumia Biblia na juhudi za subira kumrudisha mtu kwenye Ukweli, ingawa wanaweza kugundua kuwa wako katika nafasi "iliyopotea". Hakika hatupaswi kuchukua mtazamo wa watawala wa Kiyahudi na katika uzembe wetu husababisha watu "kupotea" na kisha tusijisumbue kuwarejesha. Wakati "ali</w:t>
      </w:r>
      <w:r>
        <w:t>yepotea" "anapopatikana", jumuiya yote inafurahi pamoja na malaika wa mbinguni.</w:t>
      </w:r>
    </w:p>
    <w:p w14:paraId="0CB676B5" w14:textId="77777777" w:rsidR="00D43B40" w:rsidRDefault="00D43B40">
      <w:pPr>
        <w:shd w:val="clear" w:color="auto" w:fill="FFFFFF"/>
        <w:jc w:val="both"/>
        <w:rPr>
          <w:b/>
        </w:rPr>
      </w:pPr>
    </w:p>
    <w:p w14:paraId="4EF4C755" w14:textId="77777777" w:rsidR="00D43B40" w:rsidRDefault="001022E8">
      <w:pPr>
        <w:pStyle w:val="P68B1DB1-Normal1"/>
        <w:shd w:val="clear" w:color="auto" w:fill="FFFFFF"/>
        <w:jc w:val="both"/>
      </w:pPr>
      <w:r>
        <w:t>MWANA ALIYEPOTEA (Lk. 15:11-32).</w:t>
      </w:r>
    </w:p>
    <w:p w14:paraId="1F8FEFF5" w14:textId="77777777" w:rsidR="00D43B40" w:rsidRDefault="001022E8">
      <w:pPr>
        <w:shd w:val="clear" w:color="auto" w:fill="FFFFFF"/>
        <w:jc w:val="both"/>
      </w:pPr>
      <w:r>
        <w:t>Mfano wa Mwana Mpotevu ni rufaa ya kibinafsi sana kwa wasikilizaji — kwa watoza ushuru na wenye dhambi na pia kwa Mafarisayo na Waandishi. Hadithi inazingatia upendo wa kutafuta kurejesha waliopotea na wasiosamehe.</w:t>
      </w:r>
    </w:p>
    <w:p w14:paraId="6FF548F1" w14:textId="77777777" w:rsidR="00D43B40" w:rsidRDefault="001022E8">
      <w:pPr>
        <w:shd w:val="clear" w:color="auto" w:fill="FFFFFF"/>
        <w:jc w:val="both"/>
      </w:pPr>
      <w:r>
        <w:t>Baba alikuwa na wana wawili. Mtoto mdogo aliamua kuondoka nyumbani na kuuliza: "nipe sehemu ya bidhaa". Alitaka kile alichoweza mara moja, bila kazi au kuchelewa. Baba alikubali kufanya hivyo. Urithi ulipewa na mtoto mdogo alienda kuuona ulimwengu, alisafiri umbali mrefu na aliishi bila kujali, akipoteza maisha yake. Lakini nchi aliyokuwa akiishi ilikumbwa na njaa na kujikuta bila pesa yoyote, alipata kazi kama mtumishi "kwa raia wa nchi hiyo". (kumbuka sio nchi ya baba yake). Alipewa</w:t>
      </w:r>
      <w:r>
        <w:rPr>
          <w:b/>
        </w:rPr>
        <w:t xml:space="preserve"> </w:t>
      </w:r>
      <w:r>
        <w:t>kazi mbaya ya kulisha nguruwe na kujikuta ana njaa, alikuwa kwenye hatua ya kula chakula cha nguruwe. Alipopata fahamu na kugundua msimamo wake wa kipumbavu, aliamua kurudi kwa baba yake, kwani, aligundua</w:t>
      </w:r>
      <w:r>
        <w:rPr>
          <w:b/>
        </w:rPr>
        <w:t xml:space="preserve"> </w:t>
      </w:r>
      <w:r>
        <w:t>hata watumishi walikuwa wamelishwa vizuri. Alitubu upumbavu wake na kuaibika aliandaa msamaha wake wa unyenyekevu. Mtazamo wake ulikuwa: "Nitaondoka na kwenda kwa Baba yangu, na kumwambia, Baba, nimekosa juu ya mbingu na mbele yako, wala sistahili kuitwa mwanao tena; nifanye kama mmoja wa watumishi wako w</w:t>
      </w:r>
      <w:r>
        <w:t>alioajiriwa".</w:t>
      </w:r>
    </w:p>
    <w:p w14:paraId="2FFC3592" w14:textId="77777777" w:rsidR="00D43B40" w:rsidRDefault="00D43B40">
      <w:pPr>
        <w:shd w:val="clear" w:color="auto" w:fill="FFFFFF"/>
        <w:jc w:val="both"/>
      </w:pPr>
    </w:p>
    <w:p w14:paraId="799FEACB" w14:textId="77777777" w:rsidR="00D43B40" w:rsidRDefault="001022E8">
      <w:pPr>
        <w:shd w:val="clear" w:color="auto" w:fill="FFFFFF"/>
        <w:jc w:val="both"/>
      </w:pPr>
      <w:r>
        <w:t>Baba hakuwahi kukata tamaa na tumaini kwa mwana wake mdogo. Alikuwa akimtafuta kila wakati. Siku moja alimwona akija "wakati bado yuko mbali sana". Alifurahi sana na mara moja akaandaa karamu ya kusherehekea kurudi kwa mwanawe, akisema: "huyu mwanangu alikuwa amekufa,</w:t>
      </w:r>
      <w:r>
        <w:rPr>
          <w:b/>
        </w:rPr>
        <w:t xml:space="preserve"> </w:t>
      </w:r>
      <w:r>
        <w:t>naye yuko hai tena; alikuwa amepotea, naye amepatikana" (mstari wa 24).</w:t>
      </w:r>
    </w:p>
    <w:p w14:paraId="06FF55E6" w14:textId="77777777" w:rsidR="00D43B40" w:rsidRDefault="00D43B40">
      <w:pPr>
        <w:shd w:val="clear" w:color="auto" w:fill="FFFFFF"/>
        <w:jc w:val="both"/>
      </w:pPr>
    </w:p>
    <w:p w14:paraId="0C8F1E9E" w14:textId="77777777" w:rsidR="00D43B40" w:rsidRDefault="001022E8">
      <w:pPr>
        <w:shd w:val="clear" w:color="auto" w:fill="FFFFFF"/>
        <w:jc w:val="both"/>
      </w:pPr>
      <w:r>
        <w:t>Walakini, kaka mkubwa alikuwa na wivu wa umakini unaoonyeshwa kwa kaka yake. Alikataa kushiriki kwenye sherehe hizo. Kwa hasira alipinga kutendewa vibaya kwa ndugu yake mwenye dhambi, akidai kwamba hakuwahi kumshusha baba yake na bado sikukuu haikuwahi kufanywa kwa ajili yake na marafiki zake. Katika kukemea kwa uchungu alikosoa upendeleo wa baba yake kwa "mwanao" (sio kaka yake), ambaye alidai alikuwa mmoja wa wenye dhambi mbaya zaidi.</w:t>
      </w:r>
    </w:p>
    <w:p w14:paraId="69964081" w14:textId="77777777" w:rsidR="00D43B40" w:rsidRDefault="00D43B40">
      <w:pPr>
        <w:shd w:val="clear" w:color="auto" w:fill="FFFFFF"/>
        <w:jc w:val="both"/>
      </w:pPr>
    </w:p>
    <w:p w14:paraId="44357C0A" w14:textId="77777777" w:rsidR="00D43B40" w:rsidRDefault="001022E8">
      <w:pPr>
        <w:shd w:val="clear" w:color="auto" w:fill="FFFFFF"/>
        <w:jc w:val="both"/>
      </w:pPr>
      <w:r>
        <w:t>Baba alijaribu kumvutia kwa mtazamo wa upendo huku akionyesha kuwa bado alikuwa na haki ya urithi. Alimsihi kaka mkubwa kushiriki katika roho ya furaha ya baba yake, kwani kaka yake mdogo alikuwa, kwa kweli, amerudi kutoka kwa wafu.</w:t>
      </w:r>
    </w:p>
    <w:p w14:paraId="52E46A0B" w14:textId="77777777" w:rsidR="00D43B40" w:rsidRDefault="00D43B40">
      <w:pPr>
        <w:shd w:val="clear" w:color="auto" w:fill="FFFFFF"/>
        <w:jc w:val="both"/>
      </w:pPr>
    </w:p>
    <w:p w14:paraId="1FC4FCBE" w14:textId="77777777" w:rsidR="00D43B40" w:rsidRDefault="001022E8">
      <w:pPr>
        <w:pStyle w:val="P68B1DB1-Normal1"/>
        <w:shd w:val="clear" w:color="auto" w:fill="FFFFFF"/>
        <w:jc w:val="both"/>
      </w:pPr>
      <w:r>
        <w:t>MAANA YA MFANO.</w:t>
      </w:r>
    </w:p>
    <w:p w14:paraId="6320C935" w14:textId="77777777" w:rsidR="00D43B40" w:rsidRDefault="001022E8">
      <w:pPr>
        <w:shd w:val="clear" w:color="auto" w:fill="FFFFFF"/>
        <w:jc w:val="both"/>
      </w:pPr>
      <w:r>
        <w:t xml:space="preserve">"Baba" anamwakilisha Mungu, ambaye kwa upendo wake kwa watoto wake huenda kukutana na "mwana mdogo", ambaye anawakilisha watoza ushuru na wenye dhambi. Upendo huo pia unaonyeshwa katika ombi la Mungu kwa "ndugu mkubwa", ambaye anawakilisha Mafarisayo na </w:t>
      </w:r>
      <w:r>
        <w:lastRenderedPageBreak/>
        <w:t>Waandishi, akiwasihi kushiriki mtazamo wake wa kufurahi juu ya kupona kwa ndugu zao na kuingia kwenye karamu yake, kushiriki baraka zake.</w:t>
      </w:r>
    </w:p>
    <w:p w14:paraId="7BD3DB54" w14:textId="77777777" w:rsidR="00D43B40" w:rsidRDefault="00D43B40">
      <w:pPr>
        <w:shd w:val="clear" w:color="auto" w:fill="FFFFFF"/>
        <w:jc w:val="both"/>
      </w:pPr>
    </w:p>
    <w:p w14:paraId="099226FF" w14:textId="77777777" w:rsidR="00D43B40" w:rsidRDefault="001022E8">
      <w:pPr>
        <w:shd w:val="clear" w:color="auto" w:fill="FFFFFF"/>
        <w:jc w:val="both"/>
      </w:pPr>
      <w:r>
        <w:t>Hebu tuangalie mfano kwa undani zaidi.</w:t>
      </w:r>
    </w:p>
    <w:p w14:paraId="46EEB351" w14:textId="77777777" w:rsidR="00D43B40" w:rsidRDefault="00D43B40">
      <w:pPr>
        <w:shd w:val="clear" w:color="auto" w:fill="FFFFFF"/>
        <w:jc w:val="both"/>
      </w:pPr>
    </w:p>
    <w:p w14:paraId="4E620A7C" w14:textId="77777777" w:rsidR="00D43B40" w:rsidRDefault="001022E8">
      <w:pPr>
        <w:shd w:val="clear" w:color="auto" w:fill="FFFFFF"/>
        <w:jc w:val="both"/>
      </w:pPr>
      <w:r>
        <w:t>Watoza ushuru na wenye dhambi wako katika "nchi ya mbali", sio katika nchi ya Baba. Nchi ya mbali inawakilisha tamaa za dhambi na bwana anawakilisha nguvu ya dhambi. Watu hawa wanakuwa watumishi wa dhambi, lakini Mungu daima anatamani toba yao, kwani hayuko tayari kwamba yeyote apotee (2 Pet 3:9) - Baada ya toba yao Mungu anaonyesha huruma ya upendo na kuwakaribisha katika nyumba yake. Tunapotubu dhambi zetu na kumkaribia Mungu kwa unyenyekevu, hakika atatukaribisha, kutusafisha na kututendea kama watoto wa</w:t>
      </w:r>
      <w:r>
        <w:t>ke wapendwa (tazama Yak. 4:8; 2 Kor. 6:17, 18; Isa. 55:7).</w:t>
      </w:r>
    </w:p>
    <w:p w14:paraId="22390BA5" w14:textId="77777777" w:rsidR="00D43B40" w:rsidRDefault="00D43B40">
      <w:pPr>
        <w:shd w:val="clear" w:color="auto" w:fill="FFFFFF"/>
        <w:jc w:val="both"/>
        <w:rPr>
          <w:b/>
        </w:rPr>
      </w:pPr>
    </w:p>
    <w:p w14:paraId="01806F32" w14:textId="77777777" w:rsidR="00D43B40" w:rsidRDefault="001022E8">
      <w:pPr>
        <w:shd w:val="clear" w:color="auto" w:fill="FFFFFF"/>
        <w:jc w:val="both"/>
      </w:pPr>
      <w:r>
        <w:t>Mafarisayo na Waandishi walikuwa waadilifu juu ya utumishi wao kwa "Baba" matendo yao yalikuwa ya kujitukuza, kwa mfano, "miaka hii mingi ninakutumikia, wala sikuvunja wakati wowote amri yako" (mst. 29). Wakidai kuwa katika familia kwa kweli walikuwa na marafiki zao ambao hawakuwa marafiki wa "baba". Hawakushiriki mitazamo ya Mungu lakini kwa ndani walitamani kufanya furaha kama walivyofanya wenye dhambi (linganisha. Lk. 11:39-44). Ingawa walikuwa katika "nyumba" mioyoni mwao hawakuwa karibu na Mungu kama w</w:t>
      </w:r>
      <w:r>
        <w:t>enye dhambi ambao walikuwa wakigeuka dhambi na kumiminika karibu na Yesu. Tusiwe na hatia ya umuhimu wa kibinafsi na ukosefu wa upendo kwa wengine kwa sababu haki yetu ya kibinafsi itakuwa ya kigeni kwa tabia ya Mungu na kuzuia njia ya kushiriki baraka zake.</w:t>
      </w:r>
    </w:p>
    <w:p w14:paraId="373671C2" w14:textId="77777777" w:rsidR="00D43B40" w:rsidRDefault="00D43B40">
      <w:pPr>
        <w:shd w:val="clear" w:color="auto" w:fill="FFFFFF"/>
        <w:jc w:val="both"/>
      </w:pPr>
    </w:p>
    <w:p w14:paraId="3EB6F9D7" w14:textId="77777777" w:rsidR="00D43B40" w:rsidRDefault="001022E8">
      <w:pPr>
        <w:pStyle w:val="P68B1DB1-Normal1"/>
        <w:shd w:val="clear" w:color="auto" w:fill="FFFFFF"/>
        <w:jc w:val="both"/>
      </w:pPr>
      <w:r>
        <w:t>SOMO KWETU.</w:t>
      </w:r>
    </w:p>
    <w:p w14:paraId="0C9B94A9" w14:textId="77777777" w:rsidR="00D43B40" w:rsidRDefault="001022E8">
      <w:pPr>
        <w:shd w:val="clear" w:color="auto" w:fill="FFFFFF"/>
        <w:jc w:val="both"/>
      </w:pPr>
      <w:r>
        <w:t>Tunaweza kuonyesha sifa hizo kama mchungaji kwa kila mmoja mbele ikiwa tunamwona mtu akipotea kutoka kwa njia za Mungu tunapaswa kujaribu kumwelekeza huyo, kwa upendo na uvumilivu, kurudi kwa Mungu.</w:t>
      </w:r>
    </w:p>
    <w:p w14:paraId="47A2CBEB" w14:textId="77777777" w:rsidR="00D43B40" w:rsidRDefault="00D43B40">
      <w:pPr>
        <w:shd w:val="clear" w:color="auto" w:fill="FFFFFF"/>
        <w:jc w:val="both"/>
      </w:pPr>
    </w:p>
    <w:p w14:paraId="4B75DCDF" w14:textId="77777777" w:rsidR="00D43B40" w:rsidRDefault="001022E8">
      <w:pPr>
        <w:shd w:val="clear" w:color="auto" w:fill="FFFFFF"/>
        <w:jc w:val="both"/>
      </w:pPr>
      <w:r>
        <w:t>Sote tuna jukumu la kutunza kila mmoja ili hakuna anayepotea kwa ulimwengu. Badala ya kuwa wabinafsi na wasiojali tunahitaji kuwajali wengine, ili ikiwa mtu amepotea tujaribu kwa bidii kumrejesha tena.</w:t>
      </w:r>
    </w:p>
    <w:p w14:paraId="03A74370" w14:textId="77777777" w:rsidR="00D43B40" w:rsidRDefault="00D43B40">
      <w:pPr>
        <w:shd w:val="clear" w:color="auto" w:fill="FFFFFF"/>
        <w:jc w:val="both"/>
      </w:pPr>
    </w:p>
    <w:p w14:paraId="42D2CCCB" w14:textId="77777777" w:rsidR="00D43B40" w:rsidRDefault="001022E8">
      <w:pPr>
        <w:shd w:val="clear" w:color="auto" w:fill="FFFFFF"/>
        <w:jc w:val="both"/>
      </w:pPr>
      <w:r>
        <w:t>Mwana mdogo alikuwa mpumbavu kwa kumwacha baba yake na kwenda ulimwenguni. Tusimwache Mungu kamwe. Raha za ulimwengu zinaweza kuonekana kuwa za kuvutia lakini mtumishi wa dhambi anamaliza kiroho "akiwa na njaa" na</w:t>
      </w:r>
      <w:r>
        <w:rPr>
          <w:i/>
        </w:rPr>
        <w:t xml:space="preserve"> </w:t>
      </w:r>
      <w:r>
        <w:t>yuko tayari kula kamba za uovu. Kabla ya kubatizwa sisi sote ni wenye dhambi wanaohitaji kumgeukia Mungu, tukitaka kuwa watumishi wake, tukitafuta kutakaswa na kusamehewa. Ikiwa huo ndio mtazamo wetu Mungu anatutazama kwa wasiwasi na karamu ya baraka inatungojea.</w:t>
      </w:r>
    </w:p>
    <w:p w14:paraId="2C076EED" w14:textId="77777777" w:rsidR="00D43B40" w:rsidRDefault="00D43B40">
      <w:pPr>
        <w:shd w:val="clear" w:color="auto" w:fill="FFFFFF"/>
        <w:jc w:val="both"/>
      </w:pPr>
    </w:p>
    <w:p w14:paraId="34373225" w14:textId="77777777" w:rsidR="00D43B40" w:rsidRDefault="001022E8">
      <w:pPr>
        <w:shd w:val="clear" w:color="auto" w:fill="FFFFFF"/>
        <w:jc w:val="both"/>
      </w:pPr>
      <w:r>
        <w:t>Tusiwe wenye kujidai na wenye mioyo migumu kwa waliotubu. Ni hamu ya Mungu kwamba tushiriki mtazamo wake wa kufurahi, wakati "aliyepotea anapatikana". Mungu anajua mioyo yetu. Kwa hivyo tuitikie upendo wa Mungu, na kuwavutia wengine kwenye upendo huo, kwani kwa kufanya hivyo tunaweza kufurahi na wengine wenye akili kama hizo na malaika mbinguni.</w:t>
      </w:r>
    </w:p>
    <w:p w14:paraId="448B8A2F" w14:textId="77777777" w:rsidR="00D43B40" w:rsidRDefault="00D43B40">
      <w:pPr>
        <w:shd w:val="clear" w:color="auto" w:fill="FFFFFF"/>
        <w:jc w:val="both"/>
        <w:rPr>
          <w:b/>
        </w:rPr>
      </w:pPr>
    </w:p>
    <w:p w14:paraId="3841179F" w14:textId="77777777" w:rsidR="00D43B40" w:rsidRDefault="001022E8">
      <w:pPr>
        <w:pStyle w:val="P68B1DB1-Normal1"/>
        <w:shd w:val="clear" w:color="auto" w:fill="FFFFFF"/>
        <w:jc w:val="both"/>
      </w:pPr>
      <w:r>
        <w:t>MAKTABA YA MAREJELEO:</w:t>
      </w:r>
    </w:p>
    <w:p w14:paraId="343413D7" w14:textId="77777777" w:rsidR="00D43B40" w:rsidRDefault="001022E8">
      <w:pPr>
        <w:shd w:val="clear" w:color="auto" w:fill="FFFFFF"/>
        <w:jc w:val="both"/>
      </w:pPr>
      <w:r>
        <w:t xml:space="preserve">"A Life of Jesus" (M. Purkis)—Pages 269-272 </w:t>
      </w:r>
    </w:p>
    <w:p w14:paraId="4CE9FA38" w14:textId="77777777" w:rsidR="00D43B40" w:rsidRDefault="001022E8">
      <w:pPr>
        <w:shd w:val="clear" w:color="auto" w:fill="FFFFFF"/>
        <w:jc w:val="both"/>
      </w:pPr>
      <w:r>
        <w:t xml:space="preserve">"Nazareth Revisited" (R. Roberts)—Pages 252-254 </w:t>
      </w:r>
    </w:p>
    <w:p w14:paraId="47310B63" w14:textId="77777777" w:rsidR="00D43B40" w:rsidRDefault="001022E8">
      <w:pPr>
        <w:shd w:val="clear" w:color="auto" w:fill="FFFFFF"/>
        <w:jc w:val="both"/>
      </w:pPr>
      <w:r>
        <w:t>"Parables of the Messiah" (J. Carter)—Pages 227-236</w:t>
      </w:r>
    </w:p>
    <w:p w14:paraId="3F8EB506" w14:textId="77777777" w:rsidR="00D43B40" w:rsidRDefault="00D43B40">
      <w:pPr>
        <w:shd w:val="clear" w:color="auto" w:fill="FFFFFF"/>
        <w:jc w:val="both"/>
      </w:pPr>
    </w:p>
    <w:p w14:paraId="60C37BC6" w14:textId="77777777" w:rsidR="00D43B40" w:rsidRDefault="001022E8">
      <w:pPr>
        <w:pStyle w:val="P68B1DB1-Normal1"/>
        <w:shd w:val="clear" w:color="auto" w:fill="FFFFFF"/>
        <w:jc w:val="both"/>
      </w:pPr>
      <w:r>
        <w:t>MASWALI YA AYA:</w:t>
      </w:r>
    </w:p>
    <w:p w14:paraId="4670378A" w14:textId="77777777" w:rsidR="00D43B40" w:rsidRDefault="001022E8">
      <w:pPr>
        <w:pStyle w:val="P68B1DB1-Normal2"/>
        <w:numPr>
          <w:ilvl w:val="0"/>
          <w:numId w:val="2"/>
        </w:numPr>
        <w:shd w:val="clear" w:color="auto" w:fill="FFFFFF"/>
        <w:tabs>
          <w:tab w:val="left" w:pos="349"/>
        </w:tabs>
        <w:jc w:val="both"/>
      </w:pPr>
      <w:r>
        <w:t>Ni somo gani lililokusudiwa Mafarisayo na Waandishi kutoka kwa mfano wa Kondoo Aliyepotea?</w:t>
      </w:r>
    </w:p>
    <w:p w14:paraId="5A0F9674" w14:textId="77777777" w:rsidR="00D43B40" w:rsidRDefault="001022E8">
      <w:pPr>
        <w:pStyle w:val="P68B1DB1-Normal2"/>
        <w:numPr>
          <w:ilvl w:val="0"/>
          <w:numId w:val="2"/>
        </w:numPr>
        <w:shd w:val="clear" w:color="auto" w:fill="FFFFFF"/>
        <w:tabs>
          <w:tab w:val="left" w:pos="349"/>
        </w:tabs>
        <w:jc w:val="both"/>
      </w:pPr>
      <w:r>
        <w:t>Tunajifunza nini katika mfano wa Sarafu Iliyopotea?</w:t>
      </w:r>
    </w:p>
    <w:p w14:paraId="230BBA82" w14:textId="77777777" w:rsidR="00D43B40" w:rsidRDefault="001022E8">
      <w:pPr>
        <w:pStyle w:val="P68B1DB1-Normal2"/>
        <w:numPr>
          <w:ilvl w:val="0"/>
          <w:numId w:val="2"/>
        </w:numPr>
        <w:shd w:val="clear" w:color="auto" w:fill="FFFFFF"/>
        <w:tabs>
          <w:tab w:val="left" w:pos="349"/>
        </w:tabs>
        <w:jc w:val="both"/>
      </w:pPr>
      <w:r>
        <w:t>Upendo wa Mungu unaonyeshwaje katika mfano wa Mwana Aliyepotea?</w:t>
      </w:r>
    </w:p>
    <w:p w14:paraId="13FEC2F4" w14:textId="77777777" w:rsidR="00D43B40" w:rsidRDefault="00D43B40">
      <w:pPr>
        <w:shd w:val="clear" w:color="auto" w:fill="FFFFFF"/>
        <w:jc w:val="both"/>
      </w:pPr>
    </w:p>
    <w:p w14:paraId="2F89C72F" w14:textId="77777777" w:rsidR="00D43B40" w:rsidRDefault="001022E8">
      <w:pPr>
        <w:pStyle w:val="P68B1DB1-Normal1"/>
        <w:shd w:val="clear" w:color="auto" w:fill="FFFFFF"/>
        <w:jc w:val="both"/>
      </w:pPr>
      <w:r>
        <w:t>MASWALI YA INSHA:</w:t>
      </w:r>
    </w:p>
    <w:p w14:paraId="53AB26EC" w14:textId="77777777" w:rsidR="00D43B40" w:rsidRDefault="001022E8">
      <w:pPr>
        <w:pStyle w:val="P68B1DB1-Normal2"/>
        <w:numPr>
          <w:ilvl w:val="0"/>
          <w:numId w:val="1"/>
        </w:numPr>
        <w:shd w:val="clear" w:color="auto" w:fill="FFFFFF"/>
        <w:tabs>
          <w:tab w:val="left" w:pos="310"/>
        </w:tabs>
        <w:jc w:val="both"/>
      </w:pPr>
      <w:r>
        <w:t>Eleza mifano ya kondoo aliyepotea na sarafu iliyopotea, wakitoa masomo yao kwa ajili yetu.</w:t>
      </w:r>
    </w:p>
    <w:p w14:paraId="68010532" w14:textId="77777777" w:rsidR="00D43B40" w:rsidRDefault="001022E8">
      <w:pPr>
        <w:pStyle w:val="P68B1DB1-Normal2"/>
        <w:numPr>
          <w:ilvl w:val="0"/>
          <w:numId w:val="1"/>
        </w:numPr>
        <w:shd w:val="clear" w:color="auto" w:fill="FFFFFF"/>
        <w:tabs>
          <w:tab w:val="left" w:pos="310"/>
        </w:tabs>
        <w:jc w:val="both"/>
      </w:pPr>
      <w:r>
        <w:t>Ndugu hao wawili wanawakilisha nani katika mfano wa Mwana Mpotevu na tunaweza kujifunza nini kutoka kwa hadithi hiyo?</w:t>
      </w:r>
    </w:p>
    <w:sectPr w:rsidR="00D43B4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CJK SC Regular">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1B4"/>
    <w:multiLevelType w:val="multilevel"/>
    <w:tmpl w:val="ED3CA37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30590E38"/>
    <w:multiLevelType w:val="multilevel"/>
    <w:tmpl w:val="66343958"/>
    <w:lvl w:ilvl="0">
      <w:start w:val="1"/>
      <w:numFmt w:val="decimal"/>
      <w:lvlText w:val="%1."/>
      <w:lvlJc w:val="left"/>
      <w:pPr>
        <w:tabs>
          <w:tab w:val="num" w:pos="410"/>
        </w:tabs>
        <w:ind w:left="410" w:hanging="360"/>
      </w:pPr>
      <w:rPr>
        <w:rFonts w:cs="Times New Roman"/>
      </w:rPr>
    </w:lvl>
    <w:lvl w:ilvl="1">
      <w:start w:val="1"/>
      <w:numFmt w:val="lowerLetter"/>
      <w:lvlText w:val="%2."/>
      <w:lvlJc w:val="left"/>
      <w:pPr>
        <w:tabs>
          <w:tab w:val="num" w:pos="1130"/>
        </w:tabs>
        <w:ind w:left="1130" w:hanging="360"/>
      </w:pPr>
      <w:rPr>
        <w:rFonts w:cs="Times New Roman"/>
      </w:rPr>
    </w:lvl>
    <w:lvl w:ilvl="2">
      <w:start w:val="1"/>
      <w:numFmt w:val="lowerRoman"/>
      <w:lvlText w:val="%3."/>
      <w:lvlJc w:val="right"/>
      <w:pPr>
        <w:tabs>
          <w:tab w:val="num" w:pos="1850"/>
        </w:tabs>
        <w:ind w:left="1850" w:hanging="180"/>
      </w:pPr>
      <w:rPr>
        <w:rFonts w:cs="Times New Roman"/>
      </w:rPr>
    </w:lvl>
    <w:lvl w:ilvl="3">
      <w:start w:val="1"/>
      <w:numFmt w:val="decimal"/>
      <w:lvlText w:val="%4."/>
      <w:lvlJc w:val="left"/>
      <w:pPr>
        <w:tabs>
          <w:tab w:val="num" w:pos="2570"/>
        </w:tabs>
        <w:ind w:left="2570" w:hanging="360"/>
      </w:pPr>
      <w:rPr>
        <w:rFonts w:cs="Times New Roman"/>
      </w:rPr>
    </w:lvl>
    <w:lvl w:ilvl="4">
      <w:start w:val="1"/>
      <w:numFmt w:val="lowerLetter"/>
      <w:lvlText w:val="%5."/>
      <w:lvlJc w:val="left"/>
      <w:pPr>
        <w:tabs>
          <w:tab w:val="num" w:pos="3290"/>
        </w:tabs>
        <w:ind w:left="3290" w:hanging="360"/>
      </w:pPr>
      <w:rPr>
        <w:rFonts w:cs="Times New Roman"/>
      </w:rPr>
    </w:lvl>
    <w:lvl w:ilvl="5">
      <w:start w:val="1"/>
      <w:numFmt w:val="lowerRoman"/>
      <w:lvlText w:val="%6."/>
      <w:lvlJc w:val="right"/>
      <w:pPr>
        <w:tabs>
          <w:tab w:val="num" w:pos="4010"/>
        </w:tabs>
        <w:ind w:left="4010" w:hanging="180"/>
      </w:pPr>
      <w:rPr>
        <w:rFonts w:cs="Times New Roman"/>
      </w:rPr>
    </w:lvl>
    <w:lvl w:ilvl="6">
      <w:start w:val="1"/>
      <w:numFmt w:val="decimal"/>
      <w:lvlText w:val="%7."/>
      <w:lvlJc w:val="left"/>
      <w:pPr>
        <w:tabs>
          <w:tab w:val="num" w:pos="4730"/>
        </w:tabs>
        <w:ind w:left="4730" w:hanging="360"/>
      </w:pPr>
      <w:rPr>
        <w:rFonts w:cs="Times New Roman"/>
      </w:rPr>
    </w:lvl>
    <w:lvl w:ilvl="7">
      <w:start w:val="1"/>
      <w:numFmt w:val="lowerLetter"/>
      <w:lvlText w:val="%8."/>
      <w:lvlJc w:val="left"/>
      <w:pPr>
        <w:tabs>
          <w:tab w:val="num" w:pos="5450"/>
        </w:tabs>
        <w:ind w:left="5450" w:hanging="360"/>
      </w:pPr>
      <w:rPr>
        <w:rFonts w:cs="Times New Roman"/>
      </w:rPr>
    </w:lvl>
    <w:lvl w:ilvl="8">
      <w:start w:val="1"/>
      <w:numFmt w:val="lowerRoman"/>
      <w:lvlText w:val="%9."/>
      <w:lvlJc w:val="right"/>
      <w:pPr>
        <w:tabs>
          <w:tab w:val="num" w:pos="6170"/>
        </w:tabs>
        <w:ind w:left="6170" w:hanging="180"/>
      </w:pPr>
      <w:rPr>
        <w:rFonts w:cs="Times New Roman"/>
      </w:rPr>
    </w:lvl>
  </w:abstractNum>
  <w:abstractNum w:abstractNumId="2" w15:restartNumberingAfterBreak="0">
    <w:nsid w:val="7A903FEC"/>
    <w:multiLevelType w:val="multilevel"/>
    <w:tmpl w:val="17FA2E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68873564">
    <w:abstractNumId w:val="1"/>
  </w:num>
  <w:num w:numId="2" w16cid:durableId="239019978">
    <w:abstractNumId w:val="0"/>
  </w:num>
  <w:num w:numId="3" w16cid:durableId="2058116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40"/>
    <w:rsid w:val="001022E8"/>
    <w:rsid w:val="00884CFF"/>
    <w:rsid w:val="00D43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9E76"/>
  <w15:docId w15:val="{6C984BBB-E586-44B3-9415-CDBFE7C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Lohit Devanagari"/>
        <w:kern w:val="2"/>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hd w:val="clear" w:color="auto" w:fill="FFFFFF"/>
      <w:ind w:left="22"/>
      <w:jc w:val="center"/>
      <w:outlineLvl w:val="0"/>
    </w:pPr>
    <w:rPr>
      <w:rFonts w:ascii="Arial" w:hAnsi="Arial" w:cs="Arial"/>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b/>
    </w:rPr>
  </w:style>
  <w:style w:type="paragraph" w:customStyle="1" w:styleId="P68B1DB1-Normal2">
    <w:name w:val="P68B1DB1-Normal2"/>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1557</Words>
  <Characters>8876</Characters>
  <Application>Microsoft Office Word</Application>
  <DocSecurity>0</DocSecurity>
  <Lines>73</Lines>
  <Paragraphs>20</Paragraphs>
  <ScaleCrop>false</ScaleCrop>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dc:description/>
  <cp:lastModifiedBy>Carl Hinton</cp:lastModifiedBy>
  <cp:revision>2</cp:revision>
  <dcterms:created xsi:type="dcterms:W3CDTF">2025-02-24T18:44:00Z</dcterms:created>
  <dcterms:modified xsi:type="dcterms:W3CDTF">2025-02-24T18:44:00Z</dcterms:modified>
  <dc:language>en-GB</dc:language>
</cp:coreProperties>
</file>