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2.jpeg" ContentType="image/jpeg"/>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spacing w:before="0" w:after="200"/>
        <w:jc w:val="center"/>
        <w:rPr/>
      </w:pPr>
      <w:r>
        <mc:AlternateContent>
          <mc:Choice Requires="wps">
            <w:drawing>
              <wp:anchor behindDoc="0" distT="0" distB="0" distL="114300" distR="114300" simplePos="0" locked="0" layoutInCell="1" allowOverlap="1" relativeHeight="3" wp14:anchorId="1762C7DE">
                <wp:simplePos x="0" y="0"/>
                <wp:positionH relativeFrom="margin">
                  <wp:posOffset>8883650</wp:posOffset>
                </wp:positionH>
                <wp:positionV relativeFrom="paragraph">
                  <wp:posOffset>-373380</wp:posOffset>
                </wp:positionV>
                <wp:extent cx="1270" cy="1270"/>
                <wp:effectExtent l="25400" t="25400" r="22225" b="24765"/>
                <wp:wrapNone/>
                <wp:docPr id="1" name="Straight Connector 7"/>
                <a:graphic xmlns:a="http://schemas.openxmlformats.org/drawingml/2006/main">
                  <a:graphicData uri="http://schemas.microsoft.com/office/word/2010/wordprocessingShape">
                    <wps:wsp>
                      <wps:cNvSpPr/>
                      <wps:spPr>
                        <a:xfrm>
                          <a:off x="0" y="0"/>
                          <a:ext cx="0" cy="2807280"/>
                        </a:xfrm>
                        <a:prstGeom prst="line">
                          <a:avLst/>
                        </a:prstGeom>
                        <a:ln w="43200">
                          <a:solidFill>
                            <a:srgbClr val="000000"/>
                          </a:solidFill>
                          <a:round/>
                        </a:ln>
                      </wps:spPr>
                      <wps:style>
                        <a:lnRef idx="0"/>
                        <a:fillRef idx="0"/>
                        <a:effectRef idx="0"/>
                        <a:fontRef idx="minor"/>
                      </wps:style>
                      <wps:bodyPr/>
                    </wps:wsp>
                  </a:graphicData>
                </a:graphic>
              </wp:anchor>
            </w:drawing>
          </mc:Choice>
          <mc:Fallback>
            <w:pict>
              <v:line id="shape_0" from="699.5pt,-29.45pt" to="699.5pt,191.55pt" ID="Straight Connector 7" stroked="t" style="position:absolute;mso-position-horizontal-relative:margin" wp14:anchorId="1762C7DE">
                <v:stroke color="black" weight="43200" joinstyle="round" endcap="flat"/>
                <v:fill o:detectmouseclick="t" on="false"/>
              </v:line>
            </w:pict>
          </mc:Fallback>
        </mc:AlternateContent>
      </w:r>
      <w:r>
        <w:rPr>
          <w:rFonts w:cs="Times New Roman" w:ascii="Times New Roman" w:hAnsi="Times New Roman"/>
          <w:color w:val="00000A"/>
          <w:sz w:val="36"/>
          <w:szCs w:val="36"/>
        </w:rPr>
        <w:t>294. DAUDI—ALIYECHAGULIWA NA MUNGU</w:t>
      </w:r>
    </w:p>
    <w:p>
      <w:pPr>
        <w:pStyle w:val="Normal"/>
        <w:shd w:val="clear" w:color="auto" w:fill="FFFFFF"/>
        <w:ind w:left="1457" w:hanging="1457"/>
        <w:jc w:val="center"/>
        <w:rPr/>
      </w:pPr>
      <w:r>
        <w:rPr>
          <w:rFonts w:cs="Times New Roman" w:ascii="Times New Roman" w:hAnsi="Times New Roman"/>
          <w:bCs/>
          <w:i/>
          <w:color w:val="000000"/>
          <w:sz w:val="24"/>
        </w:rPr>
        <w:t>"Binadamu anatazama uzuri wa nje, lakini Mungu anaangalia roho"</w:t>
      </w:r>
    </w:p>
    <w:p>
      <w:pPr>
        <w:pStyle w:val="Normal"/>
        <w:shd w:val="clear" w:color="auto" w:fill="FFFFFF"/>
        <w:ind w:firstLine="147"/>
        <w:rPr/>
      </w:pPr>
      <w:r>
        <w:rPr>
          <w:rFonts w:cs="Times New Roman" w:ascii="Times New Roman" w:hAnsi="Times New Roman"/>
          <w:i/>
          <w:iCs/>
          <w:color w:val="000000"/>
        </w:rPr>
        <w:t>Amri ya Mungu ya kuangamizwa kabisa kwa watu waMaleki hau</w:t>
      </w:r>
      <w:r>
        <w:rPr>
          <w:rStyle w:val="Hps"/>
          <w:rFonts w:cs="Times New Roman" w:ascii="Times New Roman" w:hAnsi="Times New Roman"/>
          <w:i/>
          <w:lang w:val="sw-KE"/>
        </w:rPr>
        <w:t>kusikilizwa na</w:t>
      </w:r>
      <w:r>
        <w:rPr>
          <w:rFonts w:cs="Times New Roman" w:ascii="Times New Roman" w:hAnsi="Times New Roman"/>
          <w:i/>
          <w:lang w:val="sw-KE"/>
        </w:rPr>
        <w:t xml:space="preserve"> </w:t>
      </w:r>
      <w:r>
        <w:rPr>
          <w:rStyle w:val="Hps"/>
          <w:rFonts w:cs="Times New Roman" w:ascii="Times New Roman" w:hAnsi="Times New Roman"/>
          <w:i/>
          <w:lang w:val="sw-KE"/>
        </w:rPr>
        <w:t xml:space="preserve">Sauli. Badala yake alifanya kulingana na mapenzi yake. Hakutambua kwamba Mungu anapenda moyo wa kumtumikia. Tabia aliyokuwa nayo Sauli katika utawala wake ilikuwa ni ile ya kutotii </w:t>
      </w:r>
      <w:r>
        <w:rPr>
          <w:rStyle w:val="Hps"/>
          <w:rFonts w:cs="Times New Roman" w:ascii="Times New Roman" w:hAnsi="Times New Roman"/>
          <w:lang w:val="sw-KE"/>
        </w:rPr>
        <w:t>(1 Sam.</w:t>
      </w:r>
      <w:r>
        <w:rPr>
          <w:rFonts w:cs="Times New Roman" w:ascii="Times New Roman" w:hAnsi="Times New Roman"/>
          <w:lang w:val="sw-KE"/>
        </w:rPr>
        <w:t xml:space="preserve"> </w:t>
      </w:r>
      <w:r>
        <w:rPr>
          <w:rStyle w:val="Hps"/>
          <w:rFonts w:cs="Times New Roman" w:ascii="Times New Roman" w:hAnsi="Times New Roman"/>
          <w:lang w:val="sw-KE"/>
        </w:rPr>
        <w:t>13:08</w:t>
      </w:r>
      <w:r>
        <w:rPr>
          <w:rFonts w:cs="Times New Roman" w:ascii="Times New Roman" w:hAnsi="Times New Roman"/>
          <w:lang w:val="sw-KE"/>
        </w:rPr>
        <w:t xml:space="preserve">, 9, </w:t>
      </w:r>
      <w:r>
        <w:rPr>
          <w:rStyle w:val="Hps"/>
          <w:rFonts w:cs="Times New Roman" w:ascii="Times New Roman" w:hAnsi="Times New Roman"/>
          <w:lang w:val="sw-KE"/>
        </w:rPr>
        <w:t>14)</w:t>
      </w:r>
      <w:r>
        <w:rPr>
          <w:rStyle w:val="Heading1Char"/>
          <w:rFonts w:eastAsia="Calibri" w:eastAsiaTheme="minorHAnsi"/>
          <w:sz w:val="22"/>
          <w:szCs w:val="22"/>
          <w:lang w:val="sw-KE"/>
        </w:rPr>
        <w:t xml:space="preserve"> </w:t>
      </w:r>
      <w:r>
        <w:rPr>
          <w:rStyle w:val="Hps"/>
          <w:rFonts w:cs="Times New Roman" w:ascii="Times New Roman" w:hAnsi="Times New Roman"/>
          <w:lang w:val="sw-KE"/>
        </w:rPr>
        <w:t>(</w:t>
      </w:r>
      <w:r>
        <w:rPr>
          <w:rFonts w:cs="Times New Roman" w:ascii="Times New Roman" w:hAnsi="Times New Roman"/>
          <w:lang w:val="sw-KE"/>
        </w:rPr>
        <w:t>15:16-23) kwa sababu hii alikataliwa kama mfalme wa Israeli.</w:t>
      </w:r>
    </w:p>
    <w:p>
      <w:pPr>
        <w:pStyle w:val="Normal"/>
        <w:shd w:val="clear" w:color="auto" w:fill="FFFFFF"/>
        <w:ind w:firstLine="147"/>
        <w:rPr/>
      </w:pPr>
      <w:r>
        <w:rPr>
          <w:rFonts w:cs="Times New Roman" w:ascii="Times New Roman" w:hAnsi="Times New Roman"/>
          <w:i/>
          <w:lang w:val="sw-KE"/>
        </w:rPr>
        <w:t>Hata hivyo Mungu alikuwa na nia ya kutawala watu wake kupitia mtu atakayejichagulia yeye mwenyewe</w:t>
      </w:r>
      <w:r>
        <w:rPr>
          <w:rStyle w:val="Hps"/>
          <w:rFonts w:cs="Times New Roman" w:ascii="Times New Roman" w:hAnsi="Times New Roman"/>
          <w:i/>
          <w:lang w:val="sw-KE"/>
        </w:rPr>
        <w:t>(</w:t>
      </w:r>
      <w:r>
        <w:rPr>
          <w:rFonts w:cs="Times New Roman" w:ascii="Times New Roman" w:hAnsi="Times New Roman"/>
          <w:i/>
          <w:lang w:val="sw-KE"/>
        </w:rPr>
        <w:t xml:space="preserve">1 Sam </w:t>
      </w:r>
      <w:r>
        <w:rPr>
          <w:rStyle w:val="Hps"/>
          <w:rFonts w:cs="Times New Roman" w:ascii="Times New Roman" w:hAnsi="Times New Roman"/>
          <w:i/>
          <w:lang w:val="sw-KE"/>
        </w:rPr>
        <w:t>13:14;</w:t>
      </w:r>
      <w:r>
        <w:rPr>
          <w:rFonts w:cs="Times New Roman" w:ascii="Times New Roman" w:hAnsi="Times New Roman"/>
          <w:i/>
          <w:lang w:val="sw-KE"/>
        </w:rPr>
        <w:t xml:space="preserve">. </w:t>
      </w:r>
      <w:r>
        <w:rPr>
          <w:rStyle w:val="Hps"/>
          <w:rFonts w:cs="Times New Roman" w:ascii="Times New Roman" w:hAnsi="Times New Roman"/>
          <w:i/>
          <w:lang w:val="sw-KE"/>
        </w:rPr>
        <w:t>Mt.</w:t>
      </w:r>
      <w:r>
        <w:rPr>
          <w:rFonts w:cs="Times New Roman" w:ascii="Times New Roman" w:hAnsi="Times New Roman"/>
          <w:i/>
          <w:lang w:val="sw-KE"/>
        </w:rPr>
        <w:t xml:space="preserve"> </w:t>
      </w:r>
      <w:r>
        <w:rPr>
          <w:rStyle w:val="Hps"/>
          <w:rFonts w:cs="Times New Roman" w:ascii="Times New Roman" w:hAnsi="Times New Roman"/>
          <w:i/>
          <w:lang w:val="sw-KE"/>
        </w:rPr>
        <w:t>13:22) Mflame huyu angekuwa “Mtu anayependwa na moyo wa Mungu”. Chaguo lake lilikuwa Daudi aliyekuwa mchugaji na ambaye maisha yake yalikuwa yanamfaa mpaka pale alipokuwa Mfalme wa Israeli  na kuwaangamiza Maadui wa Mungu.</w:t>
      </w:r>
    </w:p>
    <w:p>
      <w:pPr>
        <w:pStyle w:val="Normal"/>
        <w:shd w:val="clear" w:color="auto" w:fill="FFFFFF"/>
        <w:ind w:firstLine="147"/>
        <w:rPr/>
      </w:pPr>
      <w:r>
        <w:rPr>
          <w:rStyle w:val="Hps"/>
          <w:rFonts w:cs="Times New Roman" w:ascii="Times New Roman" w:hAnsi="Times New Roman"/>
          <w:i/>
          <w:lang w:val="sw-KE"/>
        </w:rPr>
        <w:t>Lengo letu katika somo hili ni kuona kwamba Mungu anataka tuwe watiifu kwa maagizo yake na kwamba uchaguzi wake unafanywa kwa misingi ya ujuzi wa nia za kidani lakini sio mtazamo wa nje.</w:t>
      </w:r>
    </w:p>
    <w:p>
      <w:pPr>
        <w:pStyle w:val="Normal"/>
        <w:shd w:val="clear" w:color="auto" w:fill="FFFFFF"/>
        <w:ind w:firstLine="147"/>
        <w:jc w:val="both"/>
        <w:rPr>
          <w:rFonts w:ascii="Times New Roman" w:hAnsi="Times New Roman" w:cs="Times New Roman"/>
          <w:sz w:val="18"/>
          <w:szCs w:val="18"/>
        </w:rPr>
      </w:pPr>
      <w:r>
        <w:rPr>
          <w:rFonts w:cs="Times New Roman" w:ascii="Times New Roman" w:hAnsi="Times New Roman"/>
          <w:sz w:val="18"/>
          <w:szCs w:val="18"/>
        </w:rPr>
      </w:r>
    </w:p>
    <w:p>
      <w:pPr>
        <w:pStyle w:val="Normal"/>
        <w:shd w:val="clear" w:color="auto" w:fill="FFFFFF"/>
        <w:spacing w:before="0" w:after="0"/>
        <w:jc w:val="both"/>
        <w:rPr/>
      </w:pPr>
      <w:r>
        <w:rPr>
          <w:rFonts w:cs="Times New Roman" w:ascii="Times New Roman" w:hAnsi="Times New Roman"/>
          <w:b/>
          <w:bCs/>
          <w:color w:val="000000"/>
          <w:szCs w:val="18"/>
        </w:rPr>
        <w:t>1 SAMWELI 16: SAMWELI ANATUMWA BETHLEHEMU (1 Sam. 16:1-5)</w:t>
      </w:r>
    </w:p>
    <w:p>
      <w:pPr>
        <w:pStyle w:val="Normal"/>
        <w:shd w:val="clear" w:color="auto" w:fill="FFFFFF"/>
        <w:jc w:val="both"/>
        <w:rPr/>
      </w:pPr>
      <w:r>
        <w:rPr>
          <w:rStyle w:val="Hps"/>
          <w:rFonts w:cs="Times New Roman" w:ascii="Times New Roman" w:hAnsi="Times New Roman"/>
          <w:lang w:val="sw-KE"/>
        </w:rPr>
        <w:t>Samweli alikuwa bado anaomboleza</w:t>
      </w:r>
      <w:r>
        <w:rPr>
          <w:rFonts w:cs="Times New Roman" w:ascii="Times New Roman" w:hAnsi="Times New Roman"/>
          <w:lang w:val="sw-KE"/>
        </w:rPr>
        <w:t xml:space="preserve"> </w:t>
      </w:r>
      <w:r>
        <w:rPr>
          <w:rStyle w:val="Hps"/>
          <w:rFonts w:cs="Times New Roman" w:ascii="Times New Roman" w:hAnsi="Times New Roman"/>
          <w:lang w:val="sw-KE"/>
        </w:rPr>
        <w:t>mfalme aliyepotea wakati alisikia neno kutoka Kwa Mungu “kwa muda gani utazidi kuomboleza Sauli, na unaona nimemkataa kama Mfalme wa Israeli? Jaza upembe wako mafuta uondoke, nakutuma kwa Yese Mbethlehemu</w:t>
      </w:r>
      <w:r>
        <w:rPr>
          <w:rFonts w:cs="Times New Roman" w:ascii="Times New Roman" w:hAnsi="Times New Roman"/>
          <w:lang w:val="sw-KE"/>
        </w:rPr>
        <w:t xml:space="preserve">; kwa maana kuna mfalme  kwa mmoja wa wanawe” baadaye iliandikwa kwa zaburi “ nimempata Daudi mtumishi wangu, na nimemchagua kwa mafuta yangu matakatifu” (Zab. </w:t>
      </w:r>
      <w:r>
        <w:rPr>
          <w:rStyle w:val="Hps"/>
          <w:rFonts w:cs="Times New Roman" w:ascii="Times New Roman" w:hAnsi="Times New Roman"/>
          <w:lang w:val="sw-KE"/>
        </w:rPr>
        <w:t>89:20</w:t>
      </w:r>
      <w:r>
        <w:rPr>
          <w:rFonts w:cs="Times New Roman" w:ascii="Times New Roman" w:hAnsi="Times New Roman"/>
          <w:lang w:val="sw-KE"/>
        </w:rPr>
        <w:t>)</w:t>
      </w:r>
    </w:p>
    <w:p>
      <w:pPr>
        <w:pStyle w:val="Normal"/>
        <w:shd w:val="clear" w:color="auto" w:fill="FFFFFF"/>
        <w:jc w:val="both"/>
        <w:rPr/>
      </w:pPr>
      <w:r>
        <w:rPr>
          <w:rFonts w:cs="Times New Roman" w:ascii="Times New Roman" w:hAnsi="Times New Roman"/>
          <w:lang w:val="sw-KE"/>
        </w:rPr>
        <w:t>Samweli alikuwa anaogopa kwenda kumteua hadharani mfalme mpya wakati mfalme wa zamani akiwa bado anatawala, sababu kuu ilikuwa Sauli alikuwa amegeuka na kuwa mtu mwenye vurugu, wivu, hasira na hofu. Kwa hivyo Samweli alienda hadi Bethlehemu kwa amri ya Mungu ili akatoe sadaka lakini ilikuwa kwa njia ya siri kumchagua mtu aliyezaliwa kuwa Mfalme. Alipowaona wana wale aliwaona wasiofaa kuchukua jukumu hili kuu. Lazima tuangalie suala hili kulingana na mazingira ya wakati ule. Kumtangaza Daudi hadharani kama mridhi wa Sauli ungeleta maafa Bethlehemu hasa kwa familia ya Yese, kwani miaka iliyofuata tunaona Herode akiwauwa watoto wote katika sehemu hii akijaribu kumuua Yesu aliyekuwa amezaliwa.</w:t>
      </w:r>
    </w:p>
    <w:p>
      <w:pPr>
        <w:pStyle w:val="Normal"/>
        <w:shd w:val="clear" w:color="auto" w:fill="FFFFFF"/>
        <w:jc w:val="both"/>
        <w:rPr/>
      </w:pPr>
      <w:r>
        <w:rPr>
          <w:rFonts w:cs="Times New Roman" w:ascii="Times New Roman" w:hAnsi="Times New Roman"/>
          <w:lang w:val="sw-KE"/>
        </w:rPr>
        <w:t>Kuwasili kwa Samweli Bethlehemu kulileta hali ya mshtuko kwani Bethlehemu haikuwa miji ambayo alipitia sana katika safari zake.</w:t>
      </w:r>
      <w:r>
        <w:rPr>
          <w:rStyle w:val="Heading1Char"/>
          <w:rFonts w:eastAsia="Calibri" w:eastAsiaTheme="minorHAnsi"/>
          <w:lang w:val="sw-KE"/>
        </w:rPr>
        <w:t xml:space="preserve"> </w:t>
      </w:r>
      <w:r>
        <w:rPr>
          <w:rStyle w:val="Hps"/>
          <w:rFonts w:cs="Times New Roman" w:ascii="Times New Roman" w:hAnsi="Times New Roman"/>
          <w:lang w:val="sw-KE"/>
        </w:rPr>
        <w:t>(1 Sam.7:16).</w:t>
      </w:r>
    </w:p>
    <w:p>
      <w:pPr>
        <w:pStyle w:val="Normal"/>
        <w:shd w:val="clear" w:color="auto" w:fill="FFFFFF"/>
        <w:rPr/>
      </w:pPr>
      <w:r>
        <w:rPr>
          <w:rStyle w:val="Hps"/>
          <w:rFonts w:cs="Times New Roman" w:ascii="Times New Roman" w:hAnsi="Times New Roman"/>
          <w:lang w:val="sw-KE"/>
        </w:rPr>
        <w:t>Wakuu wa Bethlehemu walidhania kwamba Samweli alikuwa amekuja kuchunguza uovu uliokuwa umejificha. “ je umekuja kwa imani?”  walifurahi waliposikia nabii akisema “kwa imani, nimekuja kumtolea Mungu sadaka”</w:t>
      </w:r>
    </w:p>
    <w:p>
      <w:pPr>
        <w:pStyle w:val="Normal"/>
        <w:shd w:val="clear" w:color="auto" w:fill="FFFFFF"/>
        <w:rPr/>
      </w:pPr>
      <w:r>
        <w:rPr>
          <w:rFonts w:cs="Times New Roman" w:ascii="Times New Roman" w:hAnsi="Times New Roman"/>
          <w:b/>
          <w:bCs/>
          <w:color w:val="000000"/>
        </w:rPr>
        <w:t>UCHAGUZI WA MUNGU (1 Sam. 16:6-11)</w:t>
      </w:r>
    </w:p>
    <w:p>
      <w:pPr>
        <w:pStyle w:val="Normal"/>
        <w:shd w:val="clear" w:color="auto" w:fill="FFFFFF"/>
        <w:rPr/>
      </w:pPr>
      <w:r>
        <w:rPr>
          <w:rStyle w:val="Hps"/>
          <w:rFonts w:cs="Times New Roman" w:ascii="Times New Roman" w:hAnsi="Times New Roman"/>
          <w:lang w:val="sw-KE"/>
        </w:rPr>
        <w:t>Yesse</w:t>
      </w:r>
      <w:r>
        <w:rPr>
          <w:rFonts w:cs="Times New Roman" w:ascii="Times New Roman" w:hAnsi="Times New Roman"/>
          <w:lang w:val="sw-KE"/>
        </w:rPr>
        <w:t xml:space="preserve"> </w:t>
      </w:r>
      <w:r>
        <w:rPr>
          <w:rStyle w:val="Hps"/>
          <w:rFonts w:cs="Times New Roman" w:ascii="Times New Roman" w:hAnsi="Times New Roman"/>
          <w:lang w:val="sw-KE"/>
        </w:rPr>
        <w:t>na</w:t>
      </w:r>
      <w:r>
        <w:rPr>
          <w:rFonts w:cs="Times New Roman" w:ascii="Times New Roman" w:hAnsi="Times New Roman"/>
          <w:lang w:val="sw-KE"/>
        </w:rPr>
        <w:t xml:space="preserve"> </w:t>
      </w:r>
      <w:r>
        <w:rPr>
          <w:rStyle w:val="Hps"/>
          <w:rFonts w:cs="Times New Roman" w:ascii="Times New Roman" w:hAnsi="Times New Roman"/>
          <w:lang w:val="sw-KE"/>
        </w:rPr>
        <w:t>wanawe</w:t>
      </w:r>
      <w:r>
        <w:rPr>
          <w:rFonts w:cs="Times New Roman" w:ascii="Times New Roman" w:hAnsi="Times New Roman"/>
          <w:lang w:val="sw-KE"/>
        </w:rPr>
        <w:t xml:space="preserve"> </w:t>
      </w:r>
      <w:r>
        <w:rPr>
          <w:rStyle w:val="Hps"/>
          <w:rFonts w:cs="Times New Roman" w:ascii="Times New Roman" w:hAnsi="Times New Roman"/>
          <w:lang w:val="sw-KE"/>
        </w:rPr>
        <w:t>walipata mwaliko maalum kwenda kwa mlo wa sadaka. Samweli aliwahesabu wana wa Yese. Kifungua mimba aliitwa Eliabu ndiye alionekana kama anaweza kuwa Mfalme.  Nabii alimtizama kwa furaha mtu ambaye kwa umbo na kimo angeweza kuwa mfalme.</w:t>
      </w:r>
    </w:p>
    <w:p>
      <w:pPr>
        <w:pStyle w:val="Normal"/>
        <w:shd w:val="clear" w:color="auto" w:fill="FFFFFF"/>
        <w:rPr/>
      </w:pPr>
      <w:r>
        <w:rPr>
          <w:rStyle w:val="Hps"/>
          <w:rFonts w:cs="Times New Roman" w:ascii="Times New Roman" w:hAnsi="Times New Roman"/>
          <w:lang w:val="sw-KE"/>
        </w:rPr>
        <w:t>Samweli aliomba ushauri wa Mungu. Asili ya mazungumzo haya yanaonekana wazi. Sauti ya Mungu ilikuwa iko wazi na ya kueleweka na inaonekana kama ilikuwa nafsi ya pili ya Samweli.  Hii haikuwa fikra ya kiroho lakini ilikuwa sauti ya Mungu kama vile Samweli alivyoisikia na kuielewa. Isitoshe yale Samweli aliyoyasikia hakuyatarajia. “usiangalia uso wala urefu wa mwili wake kwani nimemkataa; Mungu haangalii kama vile binadamu anavyoangalia umbo la nje lakini Mungu anaangalia roho. (Mst.7) Huu ilikuwa msingi wa kanuni za Kimungu na sio tu kwa kuchanguliwa kwa  Daudi kama kiongozi bali ni kwa kila mtu atakayekuwa katika Ufalme wa Mungu. (Ufu.</w:t>
      </w:r>
      <w:r>
        <w:rPr>
          <w:rFonts w:cs="Times New Roman" w:ascii="Times New Roman" w:hAnsi="Times New Roman"/>
          <w:lang w:val="sw-KE"/>
        </w:rPr>
        <w:t xml:space="preserve"> </w:t>
      </w:r>
      <w:r>
        <w:rPr>
          <w:rStyle w:val="Hps"/>
          <w:rFonts w:cs="Times New Roman" w:ascii="Times New Roman" w:hAnsi="Times New Roman"/>
          <w:lang w:val="sw-KE"/>
        </w:rPr>
        <w:t>2:23) “ Nimemkataa” ilimaanisha kwamba roho yake haikukubalika machoni mwa Mungu.</w:t>
      </w:r>
    </w:p>
    <w:p>
      <w:pPr>
        <w:pStyle w:val="Normal"/>
        <w:shd w:val="clear" w:color="auto" w:fill="FFFFFF"/>
        <w:rPr/>
      </w:pPr>
      <w:r>
        <w:rPr>
          <w:rStyle w:val="Hps"/>
          <w:rFonts w:cs="Times New Roman" w:ascii="Times New Roman" w:hAnsi="Times New Roman"/>
          <w:lang w:val="sw-KE"/>
        </w:rPr>
        <w:t>Kila moja wa vijana saba walikuwa nyumbani mwa Yese walikataliwa “Yahweh hajawachagua” Samweli akamwambia Yese. Samweli alikataa kukaa chini ili ale chakula mpaka kijana wa nane ambaye familia yake haikuona haja ya kumwalika kwa karamu ya sadaka aletwa kutoka malishoni.</w:t>
      </w:r>
    </w:p>
    <w:p>
      <w:pPr>
        <w:pStyle w:val="Normal"/>
        <w:shd w:val="clear" w:color="auto" w:fill="FFFFFF"/>
        <w:rPr/>
      </w:pPr>
      <w:r>
        <w:rPr>
          <w:rFonts w:cs="Times New Roman" w:ascii="Times New Roman" w:hAnsi="Times New Roman"/>
          <w:b/>
          <w:bCs/>
          <w:color w:val="000000"/>
          <w:szCs w:val="18"/>
        </w:rPr>
        <w:t>UPAKO (1 Samweli 16:12-13)</w:t>
      </w:r>
    </w:p>
    <w:p>
      <w:pPr>
        <w:pStyle w:val="Normal"/>
        <w:shd w:val="clear" w:color="auto" w:fill="FFFFFF"/>
        <w:rPr/>
      </w:pPr>
      <w:r>
        <w:rPr>
          <w:rStyle w:val="Hps"/>
          <w:rFonts w:cs="Times New Roman" w:ascii="Times New Roman" w:hAnsi="Times New Roman"/>
          <w:lang w:val="sw-KE"/>
        </w:rPr>
        <w:t>Ingawa Daudi alikuwa</w:t>
      </w:r>
      <w:r>
        <w:rPr>
          <w:rFonts w:cs="Times New Roman" w:ascii="Times New Roman" w:hAnsi="Times New Roman"/>
          <w:lang w:val="sw-KE"/>
        </w:rPr>
        <w:t xml:space="preserve"> </w:t>
      </w:r>
      <w:r>
        <w:rPr>
          <w:rStyle w:val="Hps"/>
          <w:rFonts w:cs="Times New Roman" w:ascii="Times New Roman" w:hAnsi="Times New Roman"/>
          <w:lang w:val="sw-KE"/>
        </w:rPr>
        <w:t>"mdogo</w:t>
      </w:r>
      <w:r>
        <w:rPr>
          <w:rFonts w:cs="Times New Roman" w:ascii="Times New Roman" w:hAnsi="Times New Roman"/>
          <w:lang w:val="sw-KE"/>
        </w:rPr>
        <w:t xml:space="preserve">"  </w:t>
      </w:r>
      <w:r>
        <w:rPr>
          <w:rStyle w:val="Hps"/>
          <w:rFonts w:cs="Times New Roman" w:ascii="Times New Roman" w:hAnsi="Times New Roman"/>
          <w:lang w:val="sw-KE"/>
        </w:rPr>
        <w:t>kuwa mamlakani, alikuwa mtu aliyependwa na Moyo wa Mungu (13:14) Daudi alituza kondoo wa baba yake na hii ingekuwa iwe kazi yake ya maisha (Zab.</w:t>
      </w:r>
      <w:r>
        <w:rPr>
          <w:rFonts w:cs="Times New Roman" w:ascii="Times New Roman" w:hAnsi="Times New Roman"/>
          <w:lang w:val="sw-KE"/>
        </w:rPr>
        <w:t xml:space="preserve"> </w:t>
      </w:r>
      <w:r>
        <w:rPr>
          <w:rStyle w:val="Hps"/>
          <w:rFonts w:cs="Times New Roman" w:ascii="Times New Roman" w:hAnsi="Times New Roman"/>
          <w:lang w:val="sw-KE"/>
        </w:rPr>
        <w:t>78:70-72</w:t>
      </w:r>
      <w:r>
        <w:rPr>
          <w:rFonts w:cs="Times New Roman" w:ascii="Times New Roman" w:hAnsi="Times New Roman"/>
          <w:lang w:val="sw-KE"/>
        </w:rPr>
        <w:t>) Watu mashuhuri waliokuja mbele walikuwa wametayarishwa kwa mabadiliko ambayo yangefuata- Abeli, Ibrahimu, isaka, Yakobo na Musa. Daudi aliwatambua kondoo wake kwa jina na aliwaongoza kupata malisho na maji. Alitibu vidonda vyao na kuwalinda na maisha yake kutokana na wanyama wa mwitu kumaanisha walikuwa na maisha sawa usiku na mchana. Kazi hii ya uchungaji iliunda tabia na kukuza akili yake awe mtu wa kutegemewa na mwenye kuwajali wengine, upendo na kujitolea zilibaki ndani yake mpaka siku za mwisho wa maisha yake.</w:t>
      </w:r>
      <w:r>
        <w:rPr>
          <w:rStyle w:val="Longtext"/>
          <w:rFonts w:cs="Times New Roman" w:ascii="Times New Roman" w:hAnsi="Times New Roman"/>
          <w:shd w:fill="FFFFFF" w:val="clear"/>
        </w:rPr>
        <w:t>(Linganisha 2 Sam. 24:17) Alitambua jinsi Mungu alikuwa mchungaji mkuu wa Israeli.</w:t>
      </w:r>
    </w:p>
    <w:p>
      <w:pPr>
        <w:pStyle w:val="Normal"/>
        <w:shd w:val="clear" w:color="auto" w:fill="FFFFFF"/>
        <w:rPr/>
      </w:pPr>
      <w:r>
        <w:rPr>
          <w:rStyle w:val="Longtext"/>
          <w:rFonts w:cs="Times New Roman" w:ascii="Times New Roman" w:hAnsi="Times New Roman"/>
          <w:shd w:fill="FFFFFF" w:val="clear"/>
        </w:rPr>
        <w:t xml:space="preserve">Maisha yake Kama mchungaji pia yalimfanya kuelewa ukuu wa Mungu kama Muumbaji. Alipokuwa amelala katika vilima vya Judea usiku aliwaza kuhusu kazi ya ajabu ya Mungu na akavutiwa kujifunza sharia zake. (Zab.19;119:9)       </w:t>
      </w:r>
    </w:p>
    <w:p>
      <w:pPr>
        <w:pStyle w:val="Normal"/>
        <w:shd w:val="clear" w:color="auto" w:fill="FFFFFF"/>
        <w:rPr/>
      </w:pPr>
      <w:r>
        <w:rPr>
          <w:rFonts w:cs="Times New Roman" w:ascii="Times New Roman" w:hAnsi="Times New Roman"/>
        </w:rPr>
        <w:t>Daudi alikuwa na jicho kali, mwili mwepesi na nywele ya kupendeza kama rekodi inavyoonyesha, Daudi alisimama mbele ya Samweli. Amri ya Mungu katika masikio ya Samweli ilikuwa kali na ya haraka “Amka, mmwangilie mafuta, kwani yeye ndiye”</w:t>
      </w:r>
      <w:r>
        <w:rPr>
          <w:rStyle w:val="Googgtctranslatable"/>
          <w:rFonts w:cs="Times New Roman" w:ascii="Times New Roman" w:hAnsi="Times New Roman"/>
          <w:lang w:val="sw-KE"/>
        </w:rPr>
        <w:t xml:space="preserve"> </w:t>
      </w:r>
      <w:r>
        <w:rPr>
          <w:rStyle w:val="Atn"/>
          <w:rFonts w:cs="Times New Roman" w:ascii="Times New Roman" w:hAnsi="Times New Roman"/>
          <w:lang w:val="sw-KE"/>
        </w:rPr>
        <w:t>(</w:t>
      </w:r>
      <w:r>
        <w:rPr>
          <w:rStyle w:val="Longtext"/>
          <w:rFonts w:cs="Times New Roman" w:ascii="Times New Roman" w:hAnsi="Times New Roman"/>
          <w:lang w:val="sw-KE"/>
        </w:rPr>
        <w:t>16:12). Upembe wa mafuta ulimwangiliwa kwa kichwa chake akiwa amesima kati ya ndugu zake. Kile walichokuwa wakifikiria hakikurekodiwa. Maneno na vitendo vya baadae vinaonyesha wivu kama uliokuwa na ndugu za Yosefu.</w:t>
      </w:r>
      <w:r>
        <w:rPr>
          <w:rStyle w:val="Googgtctranslatable"/>
          <w:rFonts w:cs="Times New Roman" w:ascii="Times New Roman" w:hAnsi="Times New Roman"/>
          <w:lang w:val="sw-KE"/>
        </w:rPr>
        <w:t xml:space="preserve"> </w:t>
      </w:r>
      <w:r>
        <w:rPr>
          <w:rStyle w:val="Hps"/>
          <w:rFonts w:cs="Times New Roman" w:ascii="Times New Roman" w:hAnsi="Times New Roman"/>
          <w:lang w:val="sw-KE"/>
        </w:rPr>
        <w:t>(</w:t>
      </w:r>
      <w:r>
        <w:rPr>
          <w:rStyle w:val="Longtext"/>
          <w:rFonts w:cs="Times New Roman" w:ascii="Times New Roman" w:hAnsi="Times New Roman"/>
          <w:lang w:val="sw-KE"/>
        </w:rPr>
        <w:t xml:space="preserve">17:28;.. </w:t>
      </w:r>
      <w:r>
        <w:rPr>
          <w:rStyle w:val="Hps"/>
          <w:rFonts w:cs="Times New Roman" w:ascii="Times New Roman" w:hAnsi="Times New Roman"/>
          <w:lang w:val="sw-KE"/>
        </w:rPr>
        <w:t>Linganisha</w:t>
      </w:r>
      <w:r>
        <w:rPr>
          <w:rStyle w:val="Longtext"/>
          <w:rFonts w:cs="Times New Roman" w:ascii="Times New Roman" w:hAnsi="Times New Roman"/>
          <w:lang w:val="sw-KE"/>
        </w:rPr>
        <w:t xml:space="preserve"> </w:t>
      </w:r>
      <w:r>
        <w:rPr>
          <w:rStyle w:val="Hps"/>
          <w:rFonts w:cs="Times New Roman" w:ascii="Times New Roman" w:hAnsi="Times New Roman"/>
          <w:lang w:val="sw-KE"/>
        </w:rPr>
        <w:t>Zab</w:t>
      </w:r>
      <w:r>
        <w:rPr>
          <w:rStyle w:val="Longtext"/>
          <w:rFonts w:cs="Times New Roman" w:ascii="Times New Roman" w:hAnsi="Times New Roman"/>
          <w:lang w:val="sw-KE"/>
        </w:rPr>
        <w:t xml:space="preserve"> </w:t>
      </w:r>
      <w:r>
        <w:rPr>
          <w:rStyle w:val="Hps"/>
          <w:rFonts w:cs="Times New Roman" w:ascii="Times New Roman" w:hAnsi="Times New Roman"/>
          <w:lang w:val="sw-KE"/>
        </w:rPr>
        <w:t>23:05</w:t>
      </w:r>
      <w:r>
        <w:rPr>
          <w:rStyle w:val="Longtext"/>
          <w:rFonts w:cs="Times New Roman" w:ascii="Times New Roman" w:hAnsi="Times New Roman"/>
          <w:lang w:val="sw-KE"/>
        </w:rPr>
        <w:t>) kile ambacho Daudi alifikiria kingeweza kuadhimisha neema hii haijandikwa katika maandiko lakini katika Zaburi 23 haya yameandikwa. Hii ilikuwa moja ya pako nne za Daudi, kati ya hizo tatu zilifanywa na binadamu Bethlehemu, Hebroni and Yerusalemu na ingine ulifanywa na roho wa Mungu kwa mkono wa Samweli pale nyumbani.</w:t>
      </w:r>
    </w:p>
    <w:p>
      <w:pPr>
        <w:pStyle w:val="Normal"/>
        <w:shd w:val="clear" w:color="auto" w:fill="FFFFFF"/>
        <w:rPr>
          <w:rStyle w:val="Longtext"/>
          <w:rFonts w:ascii="Times New Roman" w:hAnsi="Times New Roman" w:cs="Times New Roman"/>
          <w:lang w:val="sw-KE"/>
        </w:rPr>
      </w:pPr>
      <w:r>
        <w:rPr>
          <w:rFonts w:cs="Times New Roman" w:ascii="Times New Roman" w:hAnsi="Times New Roman"/>
          <w:lang w:val="sw-KE"/>
        </w:rPr>
      </w:r>
    </w:p>
    <w:tbl>
      <w:tblPr>
        <w:tblW w:w="9576"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val="00a0" w:noVBand="0" w:noHBand="0" w:lastColumn="0" w:firstColumn="1" w:lastRow="0" w:firstRow="1"/>
      </w:tblPr>
      <w:tblGrid>
        <w:gridCol w:w="4793"/>
        <w:gridCol w:w="4782"/>
      </w:tblGrid>
      <w:tr>
        <w:trPr/>
        <w:tc>
          <w:tcPr>
            <w:tcW w:w="9575"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ind w:firstLine="147"/>
              <w:rPr/>
            </w:pPr>
            <w:r>
              <w:rPr>
                <w:rFonts w:cs="Times New Roman" w:ascii="Times New Roman" w:hAnsi="Times New Roman"/>
                <w:b/>
                <w:bCs/>
                <w:color w:val="000000"/>
                <w:sz w:val="18"/>
                <w:szCs w:val="18"/>
              </w:rPr>
              <w:t xml:space="preserve">                                                                  </w:t>
            </w:r>
            <w:r>
              <w:rPr>
                <w:rFonts w:cs="Times New Roman" w:ascii="Times New Roman" w:hAnsi="Times New Roman"/>
                <w:b/>
                <w:bCs/>
                <w:color w:val="000000"/>
                <w:sz w:val="18"/>
                <w:szCs w:val="18"/>
              </w:rPr>
              <w:t>DAUDI NA MWANAWE MKUU ZAIDI</w:t>
            </w:r>
          </w:p>
          <w:p>
            <w:pPr>
              <w:pStyle w:val="Normal"/>
              <w:shd w:val="clear" w:color="auto" w:fill="FFFFFF"/>
              <w:ind w:firstLine="147"/>
              <w:rPr/>
            </w:pPr>
            <w:r>
              <w:rPr>
                <w:rStyle w:val="Hps"/>
                <w:rFonts w:cs="Times New Roman" w:ascii="Times New Roman" w:hAnsi="Times New Roman"/>
                <w:lang w:val="sw-KE"/>
              </w:rPr>
              <w:t xml:space="preserve">    </w:t>
            </w:r>
            <w:r>
              <w:rPr>
                <w:rStyle w:val="Hps"/>
                <w:rFonts w:cs="Times New Roman" w:ascii="Times New Roman" w:hAnsi="Times New Roman"/>
                <w:lang w:val="sw-KE"/>
              </w:rPr>
              <w:t>Chati ifuatayo</w:t>
            </w:r>
            <w:r>
              <w:rPr>
                <w:rStyle w:val="Longtext"/>
                <w:rFonts w:cs="Times New Roman" w:ascii="Times New Roman" w:hAnsi="Times New Roman"/>
                <w:lang w:val="sw-KE"/>
              </w:rPr>
              <w:t xml:space="preserve"> </w:t>
            </w:r>
            <w:r>
              <w:rPr>
                <w:rFonts w:cs="Times New Roman" w:ascii="Times New Roman" w:hAnsi="Times New Roman"/>
                <w:color w:val="000000"/>
              </w:rPr>
              <w:t>inaonyesha mfano kati ya Daudi na Yesu kristo, kuanzia mwanzo wa maisha ya Daudi.</w:t>
            </w:r>
          </w:p>
        </w:tc>
      </w:tr>
      <w:tr>
        <w:trPr/>
        <w:tc>
          <w:tcPr>
            <w:tcW w:w="47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ind w:firstLine="147"/>
              <w:jc w:val="center"/>
              <w:rPr/>
            </w:pPr>
            <w:r>
              <w:rPr>
                <w:rFonts w:cs="Times New Roman" w:ascii="Times New Roman" w:hAnsi="Times New Roman"/>
                <w:b/>
                <w:color w:val="000000"/>
                <w:szCs w:val="18"/>
              </w:rPr>
              <w:t>DAUDI</w:t>
            </w:r>
          </w:p>
        </w:tc>
        <w:tc>
          <w:tcPr>
            <w:tcW w:w="47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ind w:firstLine="147"/>
              <w:jc w:val="center"/>
              <w:rPr/>
            </w:pPr>
            <w:r>
              <w:rPr>
                <w:rFonts w:cs="Times New Roman" w:ascii="Times New Roman" w:hAnsi="Times New Roman"/>
                <w:b/>
                <w:color w:val="000000"/>
                <w:szCs w:val="18"/>
              </w:rPr>
              <w:t>YESU KRISTO</w:t>
            </w:r>
          </w:p>
        </w:tc>
      </w:tr>
      <w:tr>
        <w:trPr/>
        <w:tc>
          <w:tcPr>
            <w:tcW w:w="47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rFonts w:cs="Times New Roman" w:ascii="Times New Roman" w:hAnsi="Times New Roman"/>
                <w:color w:val="000000"/>
              </w:rPr>
              <w:t>Alitambuliwa katika nyumba ya Yese Bethlehemu na Samweli ambaye alifanya kazi sawa na Yohana mbatizaji.</w:t>
            </w:r>
          </w:p>
        </w:tc>
        <w:tc>
          <w:tcPr>
            <w:tcW w:w="47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rFonts w:cs="Times New Roman" w:ascii="Times New Roman" w:hAnsi="Times New Roman"/>
                <w:color w:val="000000"/>
              </w:rPr>
              <w:t xml:space="preserve">Mwana mkuu wa Daudi alizaliwa Bethlehemu </w:t>
            </w:r>
            <w:r>
              <w:rPr>
                <w:rStyle w:val="Hps"/>
                <w:rFonts w:cs="Times New Roman" w:ascii="Times New Roman" w:hAnsi="Times New Roman"/>
                <w:lang w:val="sw-KE"/>
              </w:rPr>
              <w:t>(Lk.</w:t>
            </w:r>
            <w:r>
              <w:rPr>
                <w:rStyle w:val="Longtext"/>
                <w:rFonts w:cs="Times New Roman" w:ascii="Times New Roman" w:hAnsi="Times New Roman"/>
                <w:lang w:val="sw-KE"/>
              </w:rPr>
              <w:t xml:space="preserve"> </w:t>
            </w:r>
            <w:r>
              <w:rPr>
                <w:rStyle w:val="Hps"/>
                <w:rFonts w:cs="Times New Roman" w:ascii="Times New Roman" w:hAnsi="Times New Roman"/>
                <w:lang w:val="sw-KE"/>
              </w:rPr>
              <w:t>2:04</w:t>
            </w:r>
            <w:r>
              <w:rPr>
                <w:rStyle w:val="Longtext"/>
                <w:rFonts w:cs="Times New Roman" w:ascii="Times New Roman" w:hAnsi="Times New Roman"/>
                <w:lang w:val="sw-KE"/>
              </w:rPr>
              <w:t>)</w:t>
            </w:r>
            <w:r>
              <w:rPr>
                <w:rFonts w:cs="Times New Roman" w:ascii="Times New Roman" w:hAnsi="Times New Roman"/>
                <w:color w:val="000000"/>
              </w:rPr>
              <w:t xml:space="preserve"> na alitambulika kama Messia na Yohana mbatizaji </w:t>
            </w:r>
            <w:r>
              <w:rPr>
                <w:rStyle w:val="Hps"/>
                <w:rFonts w:cs="Times New Roman" w:ascii="Times New Roman" w:hAnsi="Times New Roman"/>
                <w:lang w:val="sw-KE"/>
              </w:rPr>
              <w:t>(</w:t>
            </w:r>
            <w:r>
              <w:rPr>
                <w:rFonts w:cs="Times New Roman" w:ascii="Times New Roman" w:hAnsi="Times New Roman"/>
                <w:color w:val="000000"/>
              </w:rPr>
              <w:t>Yn.</w:t>
            </w:r>
            <w:r>
              <w:rPr>
                <w:rStyle w:val="Hps"/>
                <w:rFonts w:cs="Times New Roman" w:ascii="Times New Roman" w:hAnsi="Times New Roman"/>
                <w:lang w:val="sw-KE"/>
              </w:rPr>
              <w:t xml:space="preserve"> 1:29,</w:t>
            </w:r>
            <w:r>
              <w:rPr>
                <w:rStyle w:val="Longtext"/>
                <w:rFonts w:cs="Times New Roman" w:ascii="Times New Roman" w:hAnsi="Times New Roman"/>
                <w:lang w:val="sw-KE"/>
              </w:rPr>
              <w:t xml:space="preserve"> </w:t>
            </w:r>
            <w:r>
              <w:rPr>
                <w:rStyle w:val="Hps"/>
                <w:rFonts w:cs="Times New Roman" w:ascii="Times New Roman" w:hAnsi="Times New Roman"/>
                <w:lang w:val="sw-KE"/>
              </w:rPr>
              <w:t>31,</w:t>
            </w:r>
            <w:r>
              <w:rPr>
                <w:rStyle w:val="Longtext"/>
                <w:rFonts w:cs="Times New Roman" w:ascii="Times New Roman" w:hAnsi="Times New Roman"/>
                <w:lang w:val="sw-KE"/>
              </w:rPr>
              <w:t xml:space="preserve"> </w:t>
            </w:r>
            <w:r>
              <w:rPr>
                <w:rStyle w:val="Hps"/>
                <w:rFonts w:cs="Times New Roman" w:ascii="Times New Roman" w:hAnsi="Times New Roman"/>
                <w:lang w:val="sw-KE"/>
              </w:rPr>
              <w:t>36)</w:t>
            </w:r>
          </w:p>
        </w:tc>
      </w:tr>
      <w:tr>
        <w:trPr/>
        <w:tc>
          <w:tcPr>
            <w:tcW w:w="47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rPr/>
            </w:pPr>
            <w:r>
              <w:rPr>
                <w:rFonts w:cs="Times New Roman" w:ascii="Times New Roman" w:hAnsi="Times New Roman"/>
                <w:color w:val="000000"/>
              </w:rPr>
              <w:t xml:space="preserve">Kama mchungaji alitayarishwa kuwaongoza Waisraeli  </w:t>
            </w:r>
            <w:r>
              <w:rPr>
                <w:rStyle w:val="Hps"/>
                <w:rFonts w:cs="Times New Roman" w:ascii="Times New Roman" w:hAnsi="Times New Roman"/>
                <w:lang w:val="sw-KE"/>
              </w:rPr>
              <w:t>(Zab.</w:t>
            </w:r>
            <w:r>
              <w:rPr>
                <w:rStyle w:val="Longtext"/>
                <w:rFonts w:cs="Times New Roman" w:ascii="Times New Roman" w:hAnsi="Times New Roman"/>
                <w:lang w:val="sw-KE"/>
              </w:rPr>
              <w:t xml:space="preserve"> </w:t>
            </w:r>
            <w:r>
              <w:rPr>
                <w:rStyle w:val="Hps"/>
                <w:rFonts w:cs="Times New Roman" w:ascii="Times New Roman" w:hAnsi="Times New Roman"/>
                <w:lang w:val="sw-KE"/>
              </w:rPr>
              <w:t>78:70-72</w:t>
            </w:r>
            <w:r>
              <w:rPr>
                <w:rStyle w:val="Longtext"/>
                <w:rFonts w:cs="Times New Roman" w:ascii="Times New Roman" w:hAnsi="Times New Roman"/>
                <w:lang w:val="sw-KE"/>
              </w:rPr>
              <w:t>)</w:t>
            </w:r>
          </w:p>
        </w:tc>
        <w:tc>
          <w:tcPr>
            <w:tcW w:w="47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ind w:firstLine="147"/>
              <w:rPr/>
            </w:pPr>
            <w:r>
              <w:rPr>
                <w:rFonts w:cs="Times New Roman" w:ascii="Times New Roman" w:hAnsi="Times New Roman"/>
                <w:color w:val="000000"/>
              </w:rPr>
              <w:t>Mchungaji wa binadamu (</w:t>
            </w:r>
            <w:r>
              <w:rPr>
                <w:rStyle w:val="Hps"/>
                <w:rFonts w:cs="Times New Roman" w:ascii="Times New Roman" w:hAnsi="Times New Roman"/>
                <w:lang w:val="sw-KE"/>
              </w:rPr>
              <w:t>Mko 6:34</w:t>
            </w:r>
            <w:r>
              <w:rPr>
                <w:rStyle w:val="Longtext"/>
                <w:rFonts w:cs="Times New Roman" w:ascii="Times New Roman" w:hAnsi="Times New Roman"/>
                <w:lang w:val="sw-KE"/>
              </w:rPr>
              <w:t xml:space="preserve">;. </w:t>
            </w:r>
            <w:r>
              <w:rPr>
                <w:rStyle w:val="Hps"/>
                <w:rFonts w:cs="Times New Roman" w:ascii="Times New Roman" w:hAnsi="Times New Roman"/>
                <w:lang w:val="sw-KE"/>
              </w:rPr>
              <w:t>Isa</w:t>
            </w:r>
            <w:r>
              <w:rPr>
                <w:rStyle w:val="Longtext"/>
                <w:rFonts w:cs="Times New Roman" w:ascii="Times New Roman" w:hAnsi="Times New Roman"/>
                <w:lang w:val="sw-KE"/>
              </w:rPr>
              <w:t xml:space="preserve"> </w:t>
            </w:r>
            <w:r>
              <w:rPr>
                <w:rStyle w:val="Hps"/>
                <w:rFonts w:cs="Times New Roman" w:ascii="Times New Roman" w:hAnsi="Times New Roman"/>
                <w:lang w:val="sw-KE"/>
              </w:rPr>
              <w:t>40:11</w:t>
            </w:r>
            <w:r>
              <w:rPr>
                <w:rStyle w:val="Longtext"/>
                <w:rFonts w:cs="Times New Roman" w:ascii="Times New Roman" w:hAnsi="Times New Roman"/>
                <w:lang w:val="sw-KE"/>
              </w:rPr>
              <w:t>)</w:t>
            </w:r>
            <w:r>
              <w:rPr>
                <w:rFonts w:cs="Times New Roman" w:ascii="Times New Roman" w:hAnsi="Times New Roman"/>
                <w:color w:val="000000"/>
              </w:rPr>
              <w:t>, Mchungaji mzuri atatoa maisha yake kwa ajili ya kondoo wake (Yn. 10:11).</w:t>
            </w:r>
          </w:p>
        </w:tc>
      </w:tr>
      <w:tr>
        <w:trPr/>
        <w:tc>
          <w:tcPr>
            <w:tcW w:w="47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rPr/>
            </w:pPr>
            <w:r>
              <w:rPr>
                <w:rFonts w:cs="Times New Roman" w:ascii="Times New Roman" w:hAnsi="Times New Roman"/>
                <w:color w:val="000000"/>
              </w:rPr>
              <w:t>Hakuwa amependwa na Ndugu zake</w:t>
            </w:r>
          </w:p>
        </w:tc>
        <w:tc>
          <w:tcPr>
            <w:tcW w:w="47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rPr/>
            </w:pPr>
            <w:r>
              <w:rPr>
                <w:rFonts w:cs="Times New Roman" w:ascii="Times New Roman" w:hAnsi="Times New Roman"/>
                <w:color w:val="000000"/>
              </w:rPr>
              <w:t xml:space="preserve">Ndugu zake hawakumjali </w:t>
            </w:r>
            <w:r>
              <w:rPr>
                <w:rStyle w:val="Hps"/>
                <w:rFonts w:cs="Times New Roman" w:ascii="Times New Roman" w:hAnsi="Times New Roman"/>
                <w:lang w:val="sw-KE"/>
              </w:rPr>
              <w:t>(Zab.</w:t>
            </w:r>
            <w:r>
              <w:rPr>
                <w:rStyle w:val="Longtext"/>
                <w:rFonts w:cs="Times New Roman" w:ascii="Times New Roman" w:hAnsi="Times New Roman"/>
                <w:lang w:val="sw-KE"/>
              </w:rPr>
              <w:t xml:space="preserve"> </w:t>
            </w:r>
            <w:r>
              <w:rPr>
                <w:rStyle w:val="Hps"/>
                <w:rFonts w:cs="Times New Roman" w:ascii="Times New Roman" w:hAnsi="Times New Roman"/>
                <w:lang w:val="sw-KE"/>
              </w:rPr>
              <w:t>69:7-9</w:t>
            </w:r>
            <w:r>
              <w:rPr>
                <w:rStyle w:val="Longtext"/>
                <w:rFonts w:cs="Times New Roman" w:ascii="Times New Roman" w:hAnsi="Times New Roman"/>
                <w:lang w:val="sw-KE"/>
              </w:rPr>
              <w:t xml:space="preserve">; </w:t>
            </w:r>
            <w:r>
              <w:rPr>
                <w:rStyle w:val="Hps"/>
                <w:rFonts w:cs="Times New Roman" w:ascii="Times New Roman" w:hAnsi="Times New Roman"/>
                <w:lang w:val="sw-KE"/>
              </w:rPr>
              <w:t>Isa</w:t>
            </w:r>
            <w:r>
              <w:rPr>
                <w:rStyle w:val="Longtext"/>
                <w:rFonts w:cs="Times New Roman" w:ascii="Times New Roman" w:hAnsi="Times New Roman"/>
                <w:lang w:val="sw-KE"/>
              </w:rPr>
              <w:t xml:space="preserve"> </w:t>
            </w:r>
            <w:r>
              <w:rPr>
                <w:rStyle w:val="Hps"/>
                <w:rFonts w:cs="Times New Roman" w:ascii="Times New Roman" w:hAnsi="Times New Roman"/>
                <w:lang w:val="sw-KE"/>
              </w:rPr>
              <w:t>53:2-4</w:t>
            </w:r>
            <w:r>
              <w:rPr>
                <w:rStyle w:val="Longtext"/>
                <w:rFonts w:cs="Times New Roman" w:ascii="Times New Roman" w:hAnsi="Times New Roman"/>
                <w:lang w:val="sw-KE"/>
              </w:rPr>
              <w:t xml:space="preserve">; </w:t>
            </w:r>
            <w:r>
              <w:rPr>
                <w:rFonts w:cs="Times New Roman" w:ascii="Times New Roman" w:hAnsi="Times New Roman"/>
                <w:color w:val="000000"/>
              </w:rPr>
              <w:t>Yn.</w:t>
            </w:r>
            <w:r>
              <w:rPr>
                <w:rStyle w:val="Hps"/>
                <w:rFonts w:cs="Times New Roman" w:ascii="Times New Roman" w:hAnsi="Times New Roman"/>
                <w:lang w:val="sw-KE"/>
              </w:rPr>
              <w:t>7:05</w:t>
            </w:r>
            <w:r>
              <w:rPr>
                <w:rStyle w:val="Longtext"/>
                <w:rFonts w:cs="Times New Roman" w:ascii="Times New Roman" w:hAnsi="Times New Roman"/>
                <w:lang w:val="sw-KE"/>
              </w:rPr>
              <w:t>)</w:t>
            </w:r>
          </w:p>
        </w:tc>
      </w:tr>
      <w:tr>
        <w:trPr/>
        <w:tc>
          <w:tcPr>
            <w:tcW w:w="479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rPr/>
            </w:pPr>
            <w:r>
              <w:rPr>
                <w:rFonts w:cs="Times New Roman" w:ascii="Times New Roman" w:hAnsi="Times New Roman"/>
                <w:color w:val="000000"/>
              </w:rPr>
              <w:t>Alipata upako wa roho uliokuwa mfano wa mafuta ya upako</w:t>
            </w:r>
          </w:p>
        </w:tc>
        <w:tc>
          <w:tcPr>
            <w:tcW w:w="478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hd w:val="clear" w:color="auto" w:fill="FFFFFF"/>
              <w:rPr/>
            </w:pPr>
            <w:r>
              <w:rPr>
                <w:rFonts w:cs="Times New Roman" w:ascii="Times New Roman" w:hAnsi="Times New Roman"/>
                <w:color w:val="000000"/>
              </w:rPr>
              <w:t>Alipata upako kwa njia ya roho wakati wa ubatizo (Mt. 3:16-17) na alipofufuka akawa "kristo" —"mwenye upako'* (Mt. 2:36).</w:t>
            </w:r>
          </w:p>
        </w:tc>
      </w:tr>
    </w:tbl>
    <w:p>
      <w:pPr>
        <w:pStyle w:val="Normal"/>
        <w:shd w:val="clear" w:color="auto" w:fill="FFFFFF"/>
        <w:rPr>
          <w:rFonts w:ascii="Times New Roman" w:hAnsi="Times New Roman" w:cs="Times New Roman"/>
          <w:sz w:val="18"/>
          <w:szCs w:val="18"/>
        </w:rPr>
      </w:pPr>
      <w:r>
        <w:rPr>
          <w:rFonts w:cs="Times New Roman" w:ascii="Times New Roman" w:hAnsi="Times New Roman"/>
          <w:sz w:val="18"/>
          <w:szCs w:val="18"/>
        </w:rPr>
      </w:r>
    </w:p>
    <w:p>
      <w:pPr>
        <w:pStyle w:val="Normal"/>
        <w:shd w:val="clear" w:color="auto" w:fill="FFFFFF"/>
        <w:jc w:val="both"/>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pPr>
      <w:r>
        <w:rPr>
          <w:rFonts w:cs="Times New Roman" w:ascii="Times New Roman" w:hAnsi="Times New Roman"/>
          <w:b/>
          <w:bCs/>
          <w:color w:val="000000"/>
          <w:szCs w:val="18"/>
        </w:rPr>
        <w:t>UMUHIMU WA KIROHO WA UPAKO WA DAUDI</w:t>
      </w:r>
    </w:p>
    <w:p>
      <w:pPr>
        <w:pStyle w:val="Normal"/>
        <w:shd w:val="clear" w:color="auto" w:fill="FFFFFF"/>
        <w:ind w:firstLine="147"/>
        <w:rPr/>
      </w:pPr>
      <w:r>
        <w:rPr>
          <w:rStyle w:val="Hps"/>
          <w:rFonts w:cs="Times New Roman" w:ascii="Times New Roman" w:hAnsi="Times New Roman"/>
          <w:lang w:val="sw-KE"/>
        </w:rPr>
        <w:t>Upako kwa kutumia mafuta ilikuwa njia ya Mungu rasmi ya kuwachagua wafalme na makuhani kwenye vyeo</w:t>
      </w:r>
      <w:r>
        <w:rPr>
          <w:rStyle w:val="Googgtctranslatable"/>
          <w:rFonts w:cs="Times New Roman" w:ascii="Times New Roman" w:hAnsi="Times New Roman"/>
          <w:lang w:val="sw-KE"/>
        </w:rPr>
        <w:t xml:space="preserve"> </w:t>
      </w:r>
      <w:r>
        <w:rPr>
          <w:rStyle w:val="Hps"/>
          <w:rFonts w:cs="Times New Roman" w:ascii="Times New Roman" w:hAnsi="Times New Roman"/>
          <w:lang w:val="sw-KE"/>
        </w:rPr>
        <w:t>(linganisha</w:t>
      </w:r>
      <w:r>
        <w:rPr>
          <w:rStyle w:val="Longtext"/>
          <w:rFonts w:cs="Times New Roman" w:ascii="Times New Roman" w:hAnsi="Times New Roman"/>
          <w:lang w:val="sw-KE"/>
        </w:rPr>
        <w:t xml:space="preserve"> </w:t>
      </w:r>
      <w:r>
        <w:rPr>
          <w:rStyle w:val="Hps"/>
          <w:rFonts w:cs="Times New Roman" w:ascii="Times New Roman" w:hAnsi="Times New Roman"/>
          <w:lang w:val="sw-KE"/>
        </w:rPr>
        <w:t>Law.</w:t>
      </w:r>
      <w:r>
        <w:rPr>
          <w:rStyle w:val="Longtext"/>
          <w:rFonts w:cs="Times New Roman" w:ascii="Times New Roman" w:hAnsi="Times New Roman"/>
          <w:lang w:val="sw-KE"/>
        </w:rPr>
        <w:t xml:space="preserve"> </w:t>
      </w:r>
      <w:r>
        <w:rPr>
          <w:rStyle w:val="Hps"/>
          <w:rFonts w:cs="Times New Roman" w:ascii="Times New Roman" w:hAnsi="Times New Roman"/>
          <w:lang w:val="sw-KE"/>
        </w:rPr>
        <w:t>8:12) Mafuta inaonyesha roho wa Mungu (2 Kor.</w:t>
      </w:r>
      <w:r>
        <w:rPr>
          <w:rStyle w:val="Longtext"/>
          <w:rFonts w:cs="Times New Roman" w:ascii="Times New Roman" w:hAnsi="Times New Roman"/>
          <w:lang w:val="sw-KE"/>
        </w:rPr>
        <w:t xml:space="preserve"> </w:t>
      </w:r>
      <w:r>
        <w:rPr>
          <w:rStyle w:val="Hps"/>
          <w:rFonts w:cs="Times New Roman" w:ascii="Times New Roman" w:hAnsi="Times New Roman"/>
          <w:lang w:val="sw-KE"/>
        </w:rPr>
        <w:t>1:21-22) na kumwangiliwa kwenye kichwa kunaonyesha kukubaliwa na Mungu. Maana yake Mungu anamtenga mtu kwa kazi maalum) baada ya kupewa roho kwa Daudi upako ulifuata (1 Sam.</w:t>
      </w:r>
      <w:r>
        <w:rPr>
          <w:rStyle w:val="Longtext"/>
          <w:rFonts w:cs="Times New Roman" w:ascii="Times New Roman" w:hAnsi="Times New Roman"/>
          <w:lang w:val="sw-KE"/>
        </w:rPr>
        <w:t xml:space="preserve"> </w:t>
      </w:r>
      <w:r>
        <w:rPr>
          <w:rStyle w:val="Hps"/>
          <w:rFonts w:cs="Times New Roman" w:ascii="Times New Roman" w:hAnsi="Times New Roman"/>
          <w:lang w:val="sw-KE"/>
        </w:rPr>
        <w:t xml:space="preserve">16:13) Upako huu wa Daudi unatabiria ule wa Messiah. Yesu alipata upako wa kiroho wakati wa ubatizo na Mungu alionyesha kumkubali  kwa maneno haya “ Huyu ni mwanangu mpendwa, ambaye ninapendezwa naye” </w:t>
      </w:r>
      <w:r>
        <w:rPr>
          <w:rStyle w:val="Longtext"/>
          <w:rFonts w:cs="Times New Roman" w:ascii="Times New Roman" w:hAnsi="Times New Roman"/>
          <w:lang w:val="sw-KE"/>
        </w:rPr>
        <w:t xml:space="preserve">(Mt. </w:t>
      </w:r>
      <w:r>
        <w:rPr>
          <w:rStyle w:val="Hps"/>
          <w:rFonts w:cs="Times New Roman" w:ascii="Times New Roman" w:hAnsi="Times New Roman"/>
          <w:lang w:val="sw-KE"/>
        </w:rPr>
        <w:t>3:17;</w:t>
      </w:r>
      <w:r>
        <w:rPr>
          <w:rStyle w:val="Longtext"/>
          <w:rFonts w:cs="Times New Roman" w:ascii="Times New Roman" w:hAnsi="Times New Roman"/>
          <w:lang w:val="sw-KE"/>
        </w:rPr>
        <w:t xml:space="preserve"> </w:t>
      </w:r>
      <w:r>
        <w:rPr>
          <w:rStyle w:val="Hps"/>
          <w:rFonts w:cs="Times New Roman" w:ascii="Times New Roman" w:hAnsi="Times New Roman"/>
          <w:lang w:val="sw-KE"/>
        </w:rPr>
        <w:t>kuona</w:t>
      </w:r>
      <w:r>
        <w:rPr>
          <w:rStyle w:val="Longtext"/>
          <w:rFonts w:cs="Times New Roman" w:ascii="Times New Roman" w:hAnsi="Times New Roman"/>
          <w:lang w:val="sw-KE"/>
        </w:rPr>
        <w:t xml:space="preserve"> </w:t>
      </w:r>
      <w:r>
        <w:rPr>
          <w:rStyle w:val="Hps"/>
          <w:rFonts w:cs="Times New Roman" w:ascii="Times New Roman" w:hAnsi="Times New Roman"/>
          <w:lang w:val="sw-KE"/>
        </w:rPr>
        <w:t>pia</w:t>
      </w:r>
      <w:r>
        <w:rPr>
          <w:rStyle w:val="Longtext"/>
          <w:rFonts w:cs="Times New Roman" w:ascii="Times New Roman" w:hAnsi="Times New Roman"/>
          <w:lang w:val="sw-KE"/>
        </w:rPr>
        <w:t xml:space="preserve"> </w:t>
      </w:r>
      <w:r>
        <w:rPr>
          <w:rStyle w:val="Hps"/>
          <w:rFonts w:cs="Times New Roman" w:ascii="Times New Roman" w:hAnsi="Times New Roman"/>
          <w:lang w:val="sw-KE"/>
        </w:rPr>
        <w:t>Isa</w:t>
      </w:r>
      <w:r>
        <w:rPr>
          <w:rStyle w:val="Longtext"/>
          <w:rFonts w:cs="Times New Roman" w:ascii="Times New Roman" w:hAnsi="Times New Roman"/>
          <w:lang w:val="sw-KE"/>
        </w:rPr>
        <w:t xml:space="preserve"> </w:t>
      </w:r>
      <w:r>
        <w:rPr>
          <w:rStyle w:val="Hps"/>
          <w:rFonts w:cs="Times New Roman" w:ascii="Times New Roman" w:hAnsi="Times New Roman"/>
          <w:lang w:val="sw-KE"/>
        </w:rPr>
        <w:t>61:1;</w:t>
      </w:r>
      <w:r>
        <w:rPr>
          <w:rStyle w:val="Longtext"/>
          <w:rFonts w:cs="Times New Roman" w:ascii="Times New Roman" w:hAnsi="Times New Roman"/>
          <w:lang w:val="sw-KE"/>
        </w:rPr>
        <w:t xml:space="preserve">. </w:t>
      </w:r>
      <w:r>
        <w:rPr>
          <w:rStyle w:val="Hps"/>
          <w:rFonts w:cs="Times New Roman" w:ascii="Times New Roman" w:hAnsi="Times New Roman"/>
          <w:lang w:val="sw-KE"/>
        </w:rPr>
        <w:t>Heb</w:t>
      </w:r>
      <w:r>
        <w:rPr>
          <w:rStyle w:val="Longtext"/>
          <w:rFonts w:cs="Times New Roman" w:ascii="Times New Roman" w:hAnsi="Times New Roman"/>
          <w:lang w:val="sw-KE"/>
        </w:rPr>
        <w:t xml:space="preserve"> </w:t>
      </w:r>
      <w:r>
        <w:rPr>
          <w:rStyle w:val="Hps"/>
          <w:rFonts w:cs="Times New Roman" w:ascii="Times New Roman" w:hAnsi="Times New Roman"/>
          <w:lang w:val="sw-KE"/>
        </w:rPr>
        <w:t>.</w:t>
      </w:r>
      <w:r>
        <w:rPr>
          <w:rStyle w:val="Longtext"/>
          <w:rFonts w:cs="Times New Roman" w:ascii="Times New Roman" w:hAnsi="Times New Roman"/>
          <w:lang w:val="sw-KE"/>
        </w:rPr>
        <w:t xml:space="preserve"> </w:t>
      </w:r>
      <w:r>
        <w:rPr>
          <w:rStyle w:val="Hps"/>
          <w:rFonts w:cs="Times New Roman" w:ascii="Times New Roman" w:hAnsi="Times New Roman"/>
          <w:lang w:val="sw-KE"/>
        </w:rPr>
        <w:t>1:09</w:t>
      </w:r>
      <w:r>
        <w:rPr>
          <w:rStyle w:val="Longtext"/>
          <w:rFonts w:cs="Times New Roman" w:ascii="Times New Roman" w:hAnsi="Times New Roman"/>
          <w:lang w:val="sw-KE"/>
        </w:rPr>
        <w:t xml:space="preserve">;. </w:t>
      </w:r>
      <w:r>
        <w:rPr>
          <w:rStyle w:val="Hps"/>
          <w:rFonts w:cs="Times New Roman" w:ascii="Times New Roman" w:hAnsi="Times New Roman"/>
          <w:lang w:val="sw-KE"/>
        </w:rPr>
        <w:t>Yn</w:t>
      </w:r>
      <w:r>
        <w:rPr>
          <w:rStyle w:val="Longtext"/>
          <w:rFonts w:cs="Times New Roman" w:ascii="Times New Roman" w:hAnsi="Times New Roman"/>
          <w:lang w:val="sw-KE"/>
        </w:rPr>
        <w:t xml:space="preserve"> </w:t>
      </w:r>
      <w:r>
        <w:rPr>
          <w:rStyle w:val="Hps"/>
          <w:rFonts w:cs="Times New Roman" w:ascii="Times New Roman" w:hAnsi="Times New Roman"/>
          <w:lang w:val="sw-KE"/>
        </w:rPr>
        <w:t>3:34) Mwishowe alikubalika na Mungu kwa utii wake hadi kifo wakati Mungu alimfufua kutoka kwa wafu. Alipewa sifa na nafsi ya kuishi milele.Petro alisema kwamba kwa kufufuka Mungu alimfanya Bwana na Kristo” (Mdo 2:36;</w:t>
      </w:r>
      <w:r>
        <w:rPr>
          <w:rStyle w:val="Longtext"/>
          <w:rFonts w:cs="Times New Roman" w:ascii="Times New Roman" w:hAnsi="Times New Roman"/>
          <w:lang w:val="sw-KE"/>
        </w:rPr>
        <w:t xml:space="preserve"> </w:t>
      </w:r>
      <w:r>
        <w:rPr>
          <w:rStyle w:val="Hps"/>
          <w:rFonts w:cs="Times New Roman" w:ascii="Times New Roman" w:hAnsi="Times New Roman"/>
          <w:lang w:val="sw-KE"/>
        </w:rPr>
        <w:t>3:13)</w:t>
      </w:r>
    </w:p>
    <w:p>
      <w:pPr>
        <w:pStyle w:val="Normal"/>
        <w:shd w:val="clear" w:color="auto" w:fill="FFFFFF"/>
        <w:jc w:val="both"/>
        <w:rPr>
          <w:rFonts w:ascii="Times New Roman" w:hAnsi="Times New Roman" w:cs="Times New Roman"/>
          <w:sz w:val="18"/>
          <w:szCs w:val="18"/>
        </w:rPr>
      </w:pPr>
      <w:r>
        <w:rPr>
          <w:rFonts w:cs="Times New Roman" w:ascii="Times New Roman" w:hAnsi="Times New Roman"/>
          <w:sz w:val="18"/>
          <w:szCs w:val="18"/>
        </w:rPr>
      </w:r>
    </w:p>
    <w:p>
      <w:pPr>
        <w:pStyle w:val="Normal"/>
        <w:shd w:val="clear" w:color="auto" w:fill="FFFFFF"/>
        <w:spacing w:before="0" w:after="0"/>
        <w:ind w:firstLine="147"/>
        <w:jc w:val="both"/>
        <w:rPr/>
      </w:pPr>
      <w:r>
        <w:rPr>
          <w:rFonts w:cs="Times New Roman" w:ascii="Times New Roman" w:hAnsi="Times New Roman"/>
          <w:b/>
          <w:bCs/>
          <w:szCs w:val="18"/>
        </w:rPr>
        <w:t>MAMBO TUNAYO JIFUNZA</w:t>
      </w:r>
    </w:p>
    <w:p>
      <w:pPr>
        <w:pStyle w:val="ListParagraph"/>
        <w:numPr>
          <w:ilvl w:val="0"/>
          <w:numId w:val="1"/>
        </w:numPr>
        <w:shd w:val="clear" w:color="auto" w:fill="FFFFFF"/>
        <w:spacing w:before="0" w:after="0"/>
        <w:ind w:left="360" w:hanging="360"/>
        <w:rPr/>
      </w:pPr>
      <w:r>
        <w:rPr>
          <w:rStyle w:val="Hps"/>
          <w:rFonts w:cs="Times New Roman" w:ascii="Times New Roman" w:hAnsi="Times New Roman"/>
          <w:lang w:val="sw-KE"/>
        </w:rPr>
        <w:t>Kijana au</w:t>
      </w:r>
      <w:r>
        <w:rPr>
          <w:rStyle w:val="Longtext"/>
          <w:rFonts w:cs="Times New Roman" w:ascii="Times New Roman" w:hAnsi="Times New Roman"/>
          <w:lang w:val="sw-KE"/>
        </w:rPr>
        <w:t xml:space="preserve"> </w:t>
      </w:r>
      <w:r>
        <w:rPr>
          <w:rStyle w:val="Hps"/>
          <w:rFonts w:cs="Times New Roman" w:ascii="Times New Roman" w:hAnsi="Times New Roman"/>
          <w:lang w:val="sw-KE"/>
        </w:rPr>
        <w:t>binti</w:t>
      </w:r>
      <w:r>
        <w:rPr>
          <w:rStyle w:val="Longtext"/>
          <w:rFonts w:cs="Times New Roman" w:ascii="Times New Roman" w:hAnsi="Times New Roman"/>
          <w:lang w:val="sw-KE"/>
        </w:rPr>
        <w:t xml:space="preserve"> </w:t>
      </w:r>
      <w:r>
        <w:rPr>
          <w:rStyle w:val="Hps"/>
          <w:rFonts w:cs="Times New Roman" w:ascii="Times New Roman" w:hAnsi="Times New Roman"/>
          <w:lang w:val="sw-KE"/>
        </w:rPr>
        <w:t>wa kweli wa Mungu, kama Samweli ataomboleza  wakati  wengine kama Sauli wanapotoka kwenye njia nyembamba. Wanaomboleza jamii isiyo na tamaa ya Sayuni.</w:t>
      </w:r>
    </w:p>
    <w:p>
      <w:pPr>
        <w:pStyle w:val="ListParagraph"/>
        <w:numPr>
          <w:ilvl w:val="0"/>
          <w:numId w:val="1"/>
        </w:numPr>
        <w:shd w:val="clear" w:color="auto" w:fill="FFFFFF"/>
        <w:ind w:left="360" w:hanging="360"/>
        <w:rPr/>
      </w:pPr>
      <w:r>
        <w:rPr>
          <w:rStyle w:val="Hps"/>
          <w:rFonts w:cs="Times New Roman" w:ascii="Times New Roman" w:hAnsi="Times New Roman"/>
          <w:lang w:val="sw-KE"/>
        </w:rPr>
        <w:t>Hali ya nje haimfurahishi  Mungu. Anaangalia roho na anatamani wale ambao wanajitolea kufuata njia zake na kutenda kwa njia ya hiari.</w:t>
      </w:r>
    </w:p>
    <w:p>
      <w:pPr>
        <w:pStyle w:val="ListParagraph"/>
        <w:numPr>
          <w:ilvl w:val="0"/>
          <w:numId w:val="1"/>
        </w:numPr>
        <w:shd w:val="clear" w:color="auto" w:fill="FFFFFF"/>
        <w:ind w:left="360" w:hanging="360"/>
        <w:rPr/>
      </w:pPr>
      <w:r>
        <w:rPr>
          <w:rStyle w:val="Hps"/>
          <w:rFonts w:cs="Times New Roman" w:ascii="Times New Roman" w:hAnsi="Times New Roman"/>
          <w:lang w:val="sw-KE"/>
        </w:rPr>
        <w:t>Tunaweza kushiriki  katika kutoa sadaka ya kristo tukiwa pamoja na ndugu zetu iwapo tunaweza kukubali nguvu ya neno la Mungu kushawishi maish yetu.</w:t>
      </w:r>
    </w:p>
    <w:p>
      <w:pPr>
        <w:pStyle w:val="ListParagraph"/>
        <w:numPr>
          <w:ilvl w:val="0"/>
          <w:numId w:val="1"/>
        </w:numPr>
        <w:shd w:val="clear" w:color="auto" w:fill="FFFFFF"/>
        <w:ind w:left="360" w:hanging="360"/>
        <w:rPr/>
      </w:pPr>
      <w:r>
        <w:rPr>
          <w:rStyle w:val="Hps"/>
          <w:rFonts w:cs="Times New Roman" w:ascii="Times New Roman" w:hAnsi="Times New Roman"/>
          <w:lang w:val="sw-KE"/>
        </w:rPr>
        <w:t>Wanadamu katika dunia wanaweza tukosea dhamani kama vile ndugu wa Daudi walifanya, lakini ni  maoni ya Mungu na wala sio maoni ya binadamu yanayoamua hatima yetu.</w:t>
      </w:r>
    </w:p>
    <w:p>
      <w:pPr>
        <w:pStyle w:val="ListParagraph"/>
        <w:numPr>
          <w:ilvl w:val="0"/>
          <w:numId w:val="1"/>
        </w:numPr>
        <w:shd w:val="clear" w:color="auto" w:fill="FFFFFF"/>
        <w:ind w:left="360" w:hanging="360"/>
        <w:rPr/>
      </w:pPr>
      <w:r>
        <w:rPr>
          <w:rStyle w:val="Hps"/>
          <w:rFonts w:cs="Times New Roman" w:ascii="Times New Roman" w:hAnsi="Times New Roman"/>
          <w:lang w:val="sw-KE"/>
        </w:rPr>
        <w:t>Wale ambao wanatambua kwamba Yahweh “anaangalia roho” watajitahidi na kubadili maisha yao kufananisha na Daudi “mtu aliyependwa na moyo wa Mungu” na mwanawe mkuu Yesu kristo Mteuliwa.</w:t>
        <w:br/>
      </w:r>
    </w:p>
    <w:p>
      <w:pPr>
        <w:pStyle w:val="Normal"/>
        <w:shd w:val="clear" w:color="auto" w:fill="FFFFFF"/>
        <w:ind w:firstLine="147"/>
        <w:rPr/>
      </w:pPr>
      <w:r>
        <w:rPr>
          <w:rFonts w:cs="Times New Roman" w:ascii="Times New Roman" w:hAnsi="Times New Roman"/>
          <w:b/>
          <w:bCs/>
          <w:color w:val="000000"/>
        </w:rPr>
        <w:t>MAKTABA YA KUREJELEA:</w:t>
      </w:r>
    </w:p>
    <w:p>
      <w:pPr>
        <w:pStyle w:val="Normal"/>
        <w:shd w:val="clear" w:color="auto" w:fill="FFFFFF"/>
        <w:ind w:firstLine="147"/>
        <w:rPr/>
      </w:pPr>
      <w:r>
        <w:rPr>
          <w:rFonts w:cs="Times New Roman" w:ascii="Times New Roman" w:hAnsi="Times New Roman"/>
          <w:color w:val="000000"/>
        </w:rPr>
        <w:t xml:space="preserve">"The Ways of Providence" (R. Roberts)—sura 15 </w:t>
      </w:r>
    </w:p>
    <w:p>
      <w:pPr>
        <w:pStyle w:val="Normal"/>
        <w:shd w:val="clear" w:color="auto" w:fill="FFFFFF"/>
        <w:ind w:firstLine="147"/>
        <w:rPr/>
      </w:pPr>
      <w:r>
        <w:rPr>
          <w:rFonts w:cs="Times New Roman" w:ascii="Times New Roman" w:hAnsi="Times New Roman"/>
          <w:color w:val="000000"/>
        </w:rPr>
        <w:t xml:space="preserve">"The Visible Hand of God" (R. Roberts)—sura 23 </w:t>
      </w:r>
    </w:p>
    <w:p>
      <w:pPr>
        <w:pStyle w:val="Normal"/>
        <w:shd w:val="clear" w:color="auto" w:fill="FFFFFF"/>
        <w:ind w:firstLine="147"/>
        <w:rPr/>
      </w:pPr>
      <w:r>
        <w:rPr>
          <w:rFonts w:cs="Times New Roman" w:ascii="Times New Roman" w:hAnsi="Times New Roman"/>
          <w:color w:val="000000"/>
        </w:rPr>
        <w:t>“</w:t>
      </w:r>
      <w:r>
        <w:rPr>
          <w:rFonts w:cs="Times New Roman" w:ascii="Times New Roman" w:hAnsi="Times New Roman"/>
          <w:color w:val="000000"/>
        </w:rPr>
        <w:t xml:space="preserve">The Story of the Bible” (H. P. Mansfield)—Tol. 3, Nam. 8 </w:t>
      </w:r>
    </w:p>
    <w:p>
      <w:pPr>
        <w:pStyle w:val="Normal"/>
        <w:shd w:val="clear" w:color="auto" w:fill="FFFFFF"/>
        <w:ind w:firstLine="147"/>
        <w:rPr/>
      </w:pPr>
      <w:r>
        <w:rPr>
          <w:rFonts w:cs="Times New Roman" w:ascii="Times New Roman" w:hAnsi="Times New Roman"/>
          <w:color w:val="000000"/>
        </w:rPr>
        <w:t>"The Man David" (H. Tennant)—kur. 19-23</w:t>
      </w:r>
    </w:p>
    <w:p>
      <w:pPr>
        <w:pStyle w:val="Normal"/>
        <w:shd w:val="clear" w:color="auto" w:fill="FFFFFF"/>
        <w:ind w:firstLine="147"/>
        <w:rPr/>
      </w:pPr>
      <w:r>
        <w:rPr>
          <w:rFonts w:cs="Times New Roman" w:ascii="Times New Roman" w:hAnsi="Times New Roman"/>
          <w:b/>
          <w:bCs/>
          <w:color w:val="000000"/>
        </w:rPr>
        <w:t>MASWALI YA AYA:</w:t>
      </w:r>
    </w:p>
    <w:p>
      <w:pPr>
        <w:pStyle w:val="ListParagraph"/>
        <w:numPr>
          <w:ilvl w:val="0"/>
          <w:numId w:val="2"/>
        </w:numPr>
        <w:shd w:val="clear" w:color="auto" w:fill="FFFFFF"/>
        <w:rPr/>
      </w:pPr>
      <w:r>
        <w:rPr>
          <w:rStyle w:val="Hps"/>
          <w:rFonts w:cs="Times New Roman" w:ascii="Times New Roman" w:hAnsi="Times New Roman"/>
          <w:lang w:val="sw-KE"/>
        </w:rPr>
        <w:t>Kwa nini</w:t>
      </w:r>
      <w:r>
        <w:rPr>
          <w:rStyle w:val="Longtext"/>
          <w:rFonts w:cs="Times New Roman" w:ascii="Times New Roman" w:hAnsi="Times New Roman"/>
          <w:lang w:val="sw-KE"/>
        </w:rPr>
        <w:t xml:space="preserve"> </w:t>
      </w:r>
      <w:r>
        <w:rPr>
          <w:rStyle w:val="Hps"/>
          <w:rFonts w:cs="Times New Roman" w:ascii="Times New Roman" w:hAnsi="Times New Roman"/>
          <w:lang w:val="sw-KE"/>
        </w:rPr>
        <w:t>Samweli</w:t>
      </w:r>
      <w:r>
        <w:rPr>
          <w:rStyle w:val="Longtext"/>
          <w:rFonts w:cs="Times New Roman" w:ascii="Times New Roman" w:hAnsi="Times New Roman"/>
          <w:lang w:val="sw-KE"/>
        </w:rPr>
        <w:t xml:space="preserve"> </w:t>
      </w:r>
      <w:r>
        <w:rPr>
          <w:rStyle w:val="Hps"/>
          <w:rFonts w:cs="Times New Roman" w:ascii="Times New Roman" w:hAnsi="Times New Roman"/>
          <w:lang w:val="sw-KE"/>
        </w:rPr>
        <w:t>alisita kwenda</w:t>
      </w:r>
      <w:r>
        <w:rPr>
          <w:rStyle w:val="Longtext"/>
          <w:rFonts w:cs="Times New Roman" w:ascii="Times New Roman" w:hAnsi="Times New Roman"/>
          <w:lang w:val="sw-KE"/>
        </w:rPr>
        <w:t xml:space="preserve"> </w:t>
      </w:r>
      <w:r>
        <w:rPr>
          <w:rStyle w:val="Hps"/>
          <w:rFonts w:cs="Times New Roman" w:ascii="Times New Roman" w:hAnsi="Times New Roman"/>
          <w:lang w:val="sw-KE"/>
        </w:rPr>
        <w:t>Bethlehemu,</w:t>
      </w:r>
      <w:r>
        <w:rPr>
          <w:rStyle w:val="Longtext"/>
          <w:rFonts w:cs="Times New Roman" w:ascii="Times New Roman" w:hAnsi="Times New Roman"/>
          <w:lang w:val="sw-KE"/>
        </w:rPr>
        <w:t xml:space="preserve"> </w:t>
      </w:r>
      <w:r>
        <w:rPr>
          <w:rStyle w:val="Hps"/>
          <w:rFonts w:cs="Times New Roman" w:ascii="Times New Roman" w:hAnsi="Times New Roman"/>
          <w:lang w:val="sw-KE"/>
        </w:rPr>
        <w:t>kumpaka mafuta Daudi</w:t>
      </w:r>
      <w:r>
        <w:rPr>
          <w:rStyle w:val="Longtext"/>
          <w:rFonts w:cs="Times New Roman" w:ascii="Times New Roman" w:hAnsi="Times New Roman"/>
          <w:lang w:val="sw-KE"/>
        </w:rPr>
        <w:t>? Nini ilikuwa sababu yake halisi ya kukataa kwenda?</w:t>
      </w:r>
    </w:p>
    <w:p>
      <w:pPr>
        <w:pStyle w:val="ListParagraph"/>
        <w:numPr>
          <w:ilvl w:val="0"/>
          <w:numId w:val="2"/>
        </w:numPr>
        <w:shd w:val="clear" w:color="auto" w:fill="FFFFFF"/>
        <w:rPr/>
      </w:pPr>
      <w:r>
        <w:rPr>
          <w:rStyle w:val="Longtext"/>
          <w:rFonts w:cs="Times New Roman" w:ascii="Times New Roman" w:hAnsi="Times New Roman"/>
          <w:lang w:val="sw-KE"/>
        </w:rPr>
        <w:t>Kuna somo gani kwetu katika uchaguzi wa Daudi  kama mfalme badala ya ndugu zake?</w:t>
      </w:r>
    </w:p>
    <w:p>
      <w:pPr>
        <w:pStyle w:val="ListParagraph"/>
        <w:numPr>
          <w:ilvl w:val="0"/>
          <w:numId w:val="2"/>
        </w:numPr>
        <w:shd w:val="clear" w:color="auto" w:fill="FFFFFF"/>
        <w:rPr/>
      </w:pPr>
      <w:r>
        <w:rPr>
          <w:rStyle w:val="Hps"/>
          <w:rFonts w:cs="Times New Roman" w:ascii="Times New Roman" w:hAnsi="Times New Roman"/>
          <w:lang w:val="sw-KE"/>
        </w:rPr>
        <w:t>Jinsi gani maisha ya Daudi ya awali kama mchungaji kulimtayarisha kuwa Mfalme?</w:t>
      </w:r>
    </w:p>
    <w:p>
      <w:pPr>
        <w:pStyle w:val="Normal"/>
        <w:shd w:val="clear" w:color="auto" w:fill="FFFFFF"/>
        <w:ind w:firstLine="147"/>
        <w:rPr/>
      </w:pPr>
      <w:r>
        <w:rPr>
          <w:rFonts w:cs="Times New Roman" w:ascii="Times New Roman" w:hAnsi="Times New Roman"/>
          <w:b/>
          <w:bCs/>
          <w:color w:val="000000"/>
        </w:rPr>
        <w:t>MASWALI YA INSHA:</w:t>
      </w:r>
    </w:p>
    <w:p>
      <w:pPr>
        <w:pStyle w:val="Normal"/>
        <w:widowControl w:val="false"/>
        <w:numPr>
          <w:ilvl w:val="0"/>
          <w:numId w:val="3"/>
        </w:numPr>
        <w:shd w:val="clear" w:color="auto" w:fill="FFFFFF"/>
        <w:tabs>
          <w:tab w:val="left" w:pos="511" w:leader="none"/>
        </w:tabs>
        <w:spacing w:before="0" w:after="0"/>
        <w:rPr/>
      </w:pPr>
      <w:r>
        <w:rPr>
          <w:rFonts w:cs="Times New Roman" w:ascii="Times New Roman" w:hAnsi="Times New Roman"/>
          <w:iCs/>
          <w:color w:val="000000"/>
        </w:rPr>
        <w:t>Linganisha tabia ya Sauli na Daudi</w:t>
      </w:r>
    </w:p>
    <w:p>
      <w:pPr>
        <w:pStyle w:val="Normal"/>
        <w:widowControl w:val="false"/>
        <w:numPr>
          <w:ilvl w:val="0"/>
          <w:numId w:val="3"/>
        </w:numPr>
        <w:shd w:val="clear" w:color="auto" w:fill="FFFFFF"/>
        <w:tabs>
          <w:tab w:val="left" w:pos="511" w:leader="none"/>
        </w:tabs>
        <w:spacing w:before="0" w:after="0"/>
        <w:rPr/>
      </w:pPr>
      <w:r>
        <w:rPr>
          <w:rFonts w:cs="Times New Roman" w:ascii="Times New Roman" w:hAnsi="Times New Roman"/>
          <w:iCs/>
          <w:color w:val="000000"/>
        </w:rPr>
        <w:t>Ni sifa gani zilimfanya Daudi kuwa Mfalme?</w:t>
      </w:r>
    </w:p>
    <w:p>
      <w:pPr>
        <w:pStyle w:val="Normal"/>
        <w:widowControl w:val="false"/>
        <w:numPr>
          <w:ilvl w:val="0"/>
          <w:numId w:val="3"/>
        </w:numPr>
        <w:shd w:val="clear" w:color="auto" w:fill="FFFFFF"/>
        <w:tabs>
          <w:tab w:val="left" w:pos="511" w:leader="none"/>
        </w:tabs>
        <w:spacing w:before="0" w:after="0"/>
        <w:rPr/>
      </w:pPr>
      <w:r>
        <w:rPr>
          <w:rFonts w:cs="Times New Roman" w:ascii="Times New Roman" w:hAnsi="Times New Roman"/>
          <w:iCs/>
          <w:color w:val="000000"/>
        </w:rPr>
        <w:t>Linganisha kuchanguliwa na upako wa Daudi na ule wa Yesu Kristo.</w:t>
      </w:r>
    </w:p>
    <w:p>
      <w:pPr>
        <w:pStyle w:val="Normal"/>
        <w:widowControl w:val="false"/>
        <w:numPr>
          <w:ilvl w:val="0"/>
          <w:numId w:val="3"/>
        </w:numPr>
        <w:shd w:val="clear" w:color="auto" w:fill="FFFFFF"/>
        <w:tabs>
          <w:tab w:val="left" w:pos="511" w:leader="none"/>
        </w:tabs>
        <w:spacing w:before="0" w:after="0"/>
        <w:rPr/>
      </w:pPr>
      <w:r>
        <w:rPr>
          <w:rFonts w:cs="Times New Roman" w:ascii="Times New Roman" w:hAnsi="Times New Roman"/>
          <w:iCs/>
          <w:color w:val="000000"/>
        </w:rPr>
        <w:t>“</w:t>
      </w:r>
      <w:r>
        <w:rPr>
          <w:rFonts w:cs="Times New Roman" w:ascii="Times New Roman" w:hAnsi="Times New Roman"/>
          <w:iCs/>
          <w:color w:val="000000"/>
        </w:rPr>
        <w:t xml:space="preserve">Binadamu anaangalia hali ya nje lakini Yahweh anaangalia roho” </w:t>
      </w:r>
      <w:r>
        <w:rPr>
          <w:rStyle w:val="Longtext"/>
          <w:rFonts w:cs="Times New Roman" w:ascii="Times New Roman" w:hAnsi="Times New Roman"/>
          <w:lang w:val="sw-KE"/>
        </w:rPr>
        <w:t xml:space="preserve">(1 Sam </w:t>
      </w:r>
      <w:r>
        <w:rPr>
          <w:rStyle w:val="Hps"/>
          <w:rFonts w:cs="Times New Roman" w:ascii="Times New Roman" w:hAnsi="Times New Roman"/>
          <w:lang w:val="sw-KE"/>
        </w:rPr>
        <w:t>16:07</w:t>
      </w:r>
      <w:r>
        <w:rPr>
          <w:rStyle w:val="Longtext"/>
          <w:rFonts w:cs="Times New Roman" w:ascii="Times New Roman" w:hAnsi="Times New Roman"/>
          <w:lang w:val="sw-KE"/>
        </w:rPr>
        <w:t xml:space="preserve">.); kwa wingi wa roho mdomo hunena (Mt. </w:t>
      </w:r>
      <w:r>
        <w:rPr>
          <w:rStyle w:val="Hps"/>
          <w:rFonts w:cs="Times New Roman" w:ascii="Times New Roman" w:hAnsi="Times New Roman"/>
          <w:lang w:val="sw-KE"/>
        </w:rPr>
        <w:t>12:34) ni kanuni gani zinazotumika katika nukuu hizi? Kwa njia gani nukuu hizi zinaonekana katika uchanguzi wa Daudi na kukataliwa kwa Saul?</w:t>
      </w:r>
    </w:p>
    <w:p>
      <w:pPr>
        <w:pStyle w:val="Normal"/>
        <w:widowControl w:val="false"/>
        <w:numPr>
          <w:ilvl w:val="0"/>
          <w:numId w:val="3"/>
        </w:numPr>
        <w:shd w:val="clear" w:color="auto" w:fill="FFFFFF"/>
        <w:tabs>
          <w:tab w:val="left" w:pos="511" w:leader="none"/>
        </w:tabs>
        <w:spacing w:before="0" w:after="0"/>
        <w:rPr/>
      </w:pPr>
      <w:r>
        <w:rPr>
          <w:rFonts w:cs="Times New Roman" w:ascii="Times New Roman" w:hAnsi="Times New Roman"/>
          <w:iCs/>
          <w:color w:val="000000"/>
        </w:rPr>
        <w:t>Elezea upako wa Daudi na Samweli.</w:t>
      </w:r>
    </w:p>
    <w:p>
      <w:pPr>
        <w:pStyle w:val="Normal"/>
        <w:widowControl w:val="false"/>
        <w:shd w:val="clear" w:color="auto" w:fill="FFFFFF"/>
        <w:tabs>
          <w:tab w:val="left" w:pos="511" w:leader="none"/>
        </w:tabs>
        <w:spacing w:before="0" w:after="0"/>
        <w:ind w:left="507" w:hanging="0"/>
        <w:jc w:val="both"/>
        <w:rPr>
          <w:rFonts w:ascii="Times New Roman" w:hAnsi="Times New Roman" w:cs="Times New Roman"/>
          <w:iCs/>
          <w:color w:val="000000"/>
        </w:rPr>
      </w:pPr>
      <w:r>
        <w:rPr>
          <w:rFonts w:cs="Times New Roman" w:ascii="Times New Roman" w:hAnsi="Times New Roman"/>
          <w:iCs/>
          <w:color w:val="000000"/>
        </w:rPr>
      </w:r>
    </w:p>
    <w:p>
      <w:pPr>
        <w:pStyle w:val="Normal"/>
        <w:ind w:firstLine="147"/>
        <w:jc w:val="both"/>
        <w:rPr/>
      </w:pPr>
      <w:r>
        <w:rPr/>
        <mc:AlternateContent>
          <mc:Choice Requires="wps">
            <w:drawing>
              <wp:inline distT="0" distB="0" distL="0" distR="0">
                <wp:extent cx="3896360" cy="4010660"/>
                <wp:effectExtent l="0" t="0" r="0" b="0"/>
                <wp:docPr id="2" name=""/>
                <a:graphic xmlns:a="http://schemas.openxmlformats.org/drawingml/2006/main">
                  <a:graphicData uri="http://schemas.openxmlformats.org/drawingml/2006/picture">
                    <pic:pic xmlns:pic="http://schemas.openxmlformats.org/drawingml/2006/picture">
                      <pic:nvPicPr>
                        <pic:cNvPr id="0" name="" descr=""/>
                        <pic:cNvPicPr/>
                      </pic:nvPicPr>
                      <pic:blipFill>
                        <a:blip r:embed="rId2"/>
                        <a:stretch/>
                      </pic:blipFill>
                      <pic:spPr>
                        <a:xfrm>
                          <a:off x="0" y="0"/>
                          <a:ext cx="3895560" cy="4010040"/>
                        </a:xfrm>
                        <a:prstGeom prst="rect">
                          <a:avLst/>
                        </a:prstGeom>
                        <a:ln>
                          <a:noFill/>
                        </a:ln>
                      </pic:spPr>
                    </pic:pic>
                  </a:graphicData>
                </a:graphic>
              </wp:inline>
            </w:drawing>
          </mc:Choice>
          <mc:Fallback>
            <w:pict>
              <v:rect id="shape_0" stroked="f" style="position:absolute;margin-left:0pt;margin-top:-315.8pt;width:306.7pt;height:315.7pt;mso-position-vertical:top">
                <v:imagedata r:id="rId3" o:detectmouseclick="t"/>
                <w10:wrap type="none"/>
                <v:stroke color="#3465a4" joinstyle="round" endcap="flat"/>
              </v:rect>
            </w:pict>
          </mc:Fallback>
        </mc:AlternateContent>
      </w:r>
    </w:p>
    <w:p>
      <w:pPr>
        <w:pStyle w:val="Normal"/>
        <w:widowControl w:val="false"/>
        <w:numPr>
          <w:ilvl w:val="0"/>
          <w:numId w:val="4"/>
        </w:numPr>
        <w:shd w:val="clear" w:color="auto" w:fill="FFFFFF"/>
        <w:tabs>
          <w:tab w:val="left" w:pos="295" w:leader="none"/>
        </w:tabs>
        <w:spacing w:before="0" w:after="0"/>
        <w:rPr/>
      </w:pPr>
      <w:r>
        <w:rPr>
          <w:rFonts w:cs="Times New Roman" w:ascii="Times New Roman" w:hAnsi="Times New Roman"/>
          <w:color w:val="000000"/>
        </w:rPr>
        <w:t>Samweli anamteua Daudi mbele ya familia yake kule Bethlehemu kisha anarudi nyumbani Rama (1 Sam. 16:1, 13).</w:t>
      </w:r>
    </w:p>
    <w:p>
      <w:pPr>
        <w:pStyle w:val="Normal"/>
        <w:widowControl w:val="false"/>
        <w:numPr>
          <w:ilvl w:val="0"/>
          <w:numId w:val="4"/>
        </w:numPr>
        <w:shd w:val="clear" w:color="auto" w:fill="FFFFFF"/>
        <w:tabs>
          <w:tab w:val="left" w:pos="295" w:leader="none"/>
        </w:tabs>
        <w:spacing w:before="0" w:after="0"/>
        <w:rPr/>
      </w:pPr>
      <w:r>
        <w:rPr>
          <w:rFonts w:cs="Times New Roman" w:ascii="Times New Roman" w:hAnsi="Times New Roman"/>
          <w:color w:val="000000"/>
        </w:rPr>
        <w:t>Daudi anacheza kinubi chake mbele ya Mfalme Sauli kule Gibea (16:21; 15:34).</w:t>
      </w:r>
    </w:p>
    <w:p>
      <w:pPr>
        <w:pStyle w:val="Normal"/>
        <w:widowControl w:val="false"/>
        <w:numPr>
          <w:ilvl w:val="0"/>
          <w:numId w:val="4"/>
        </w:numPr>
        <w:shd w:val="clear" w:color="auto" w:fill="FFFFFF"/>
        <w:tabs>
          <w:tab w:val="left" w:pos="295" w:leader="none"/>
        </w:tabs>
        <w:spacing w:before="0" w:after="0"/>
        <w:rPr/>
      </w:pPr>
      <w:r>
        <w:rPr>
          <w:rFonts w:cs="Times New Roman" w:ascii="Times New Roman" w:hAnsi="Times New Roman"/>
          <w:color w:val="000000"/>
        </w:rPr>
        <w:t>Daudi anapigana na Goliathi kwenye bonde la Elani (17:1-2, 20). Wafilisiti wanafukuzwa hadi Ekroni (17:52).</w:t>
      </w:r>
    </w:p>
    <w:p>
      <w:pPr>
        <w:pStyle w:val="Normal"/>
        <w:widowControl w:val="false"/>
        <w:numPr>
          <w:ilvl w:val="0"/>
          <w:numId w:val="4"/>
        </w:numPr>
        <w:shd w:val="clear" w:color="auto" w:fill="FFFFFF"/>
        <w:tabs>
          <w:tab w:val="left" w:pos="295" w:leader="none"/>
        </w:tabs>
        <w:spacing w:before="0" w:after="0"/>
        <w:rPr/>
      </w:pPr>
      <w:r>
        <w:rPr>
          <w:rFonts w:cs="Times New Roman" w:ascii="Times New Roman" w:hAnsi="Times New Roman"/>
          <w:color w:val="000000"/>
        </w:rPr>
        <w:t>Daudi anarudi kwenye ikulu ya Sauli (18:2) ambapo anapata rafiki Jonathani lakini hii inakuwa chanzo cha wivu kwa Sauli, baada ya mafanikio yake ya wafilisiti (18:3-8).</w:t>
      </w:r>
    </w:p>
    <w:p>
      <w:pPr>
        <w:pStyle w:val="Normal"/>
        <w:widowControl w:val="false"/>
        <w:numPr>
          <w:ilvl w:val="0"/>
          <w:numId w:val="4"/>
        </w:numPr>
        <w:shd w:val="clear" w:color="auto" w:fill="FFFFFF"/>
        <w:tabs>
          <w:tab w:val="left" w:pos="295" w:leader="none"/>
        </w:tabs>
        <w:spacing w:before="0" w:after="0"/>
        <w:rPr/>
      </w:pPr>
      <w:r>
        <w:rPr>
          <w:rFonts w:cs="Times New Roman" w:ascii="Times New Roman" w:hAnsi="Times New Roman"/>
          <w:color w:val="000000"/>
        </w:rPr>
        <w:t>Kwa Msaada wa Mikaeli, Daudi anatoroka na kwenda kwa Samweli kule Naiothi in Rama (19:18).</w:t>
      </w:r>
    </w:p>
    <w:p>
      <w:pPr>
        <w:pStyle w:val="Normal"/>
        <w:widowControl w:val="false"/>
        <w:numPr>
          <w:ilvl w:val="0"/>
          <w:numId w:val="4"/>
        </w:numPr>
        <w:shd w:val="clear" w:color="auto" w:fill="FFFFFF"/>
        <w:tabs>
          <w:tab w:val="left" w:pos="295" w:leader="none"/>
        </w:tabs>
        <w:spacing w:before="0" w:after="0"/>
        <w:rPr/>
      </w:pPr>
      <w:r>
        <w:rPr>
          <w:rFonts w:cs="Times New Roman" w:ascii="Times New Roman" w:hAnsi="Times New Roman"/>
          <w:color w:val="000000"/>
        </w:rPr>
        <w:t>Baada ya kupokea ishara kutoka Jonathani kwamba maisha yake yako hatarini kutoka kwa Saul (20:1, 33-37), Daudi alikimbilia Nob, mahali kwa makuhani (21:1).</w:t>
      </w:r>
    </w:p>
    <w:p>
      <w:pPr>
        <w:pStyle w:val="Normal"/>
        <w:widowControl w:val="false"/>
        <w:numPr>
          <w:ilvl w:val="0"/>
          <w:numId w:val="4"/>
        </w:numPr>
        <w:shd w:val="clear" w:color="auto" w:fill="FFFFFF"/>
        <w:tabs>
          <w:tab w:val="left" w:pos="295" w:leader="none"/>
        </w:tabs>
        <w:spacing w:before="0" w:after="0"/>
        <w:rPr/>
      </w:pPr>
      <w:r>
        <w:rPr>
          <w:rFonts w:cs="Times New Roman" w:ascii="Times New Roman" w:hAnsi="Times New Roman"/>
          <w:color w:val="000000"/>
        </w:rPr>
        <w:t>Akichukua mkate uliokwa na upanga wa goliath, anatoroka kwa Mfalme wa Akishi Gathi ambapo aliweza kutoroka kwa kujifanya kichaa. (21:10-13).</w:t>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Normal"/>
        <w:shd w:val="clear" w:color="auto" w:fill="FFFFFF"/>
        <w:rPr>
          <w:rFonts w:ascii="Times New Roman" w:hAnsi="Times New Roman" w:cs="Times New Roman"/>
          <w:b/>
          <w:b/>
          <w:bCs/>
          <w:color w:val="000000"/>
          <w:sz w:val="18"/>
          <w:szCs w:val="18"/>
        </w:rPr>
      </w:pPr>
      <w:r>
        <w:rPr>
          <w:rFonts w:cs="Times New Roman" w:ascii="Times New Roman" w:hAnsi="Times New Roman"/>
          <w:b/>
          <w:bCs/>
          <w:color w:val="000000"/>
          <w:sz w:val="18"/>
          <w:szCs w:val="18"/>
        </w:rPr>
      </w:r>
    </w:p>
    <w:p>
      <w:pPr>
        <w:pStyle w:val="Heading2"/>
        <w:jc w:val="center"/>
        <w:rPr>
          <w:rFonts w:ascii="Times New Roman" w:hAnsi="Times New Roman" w:cs="Times New Roman"/>
          <w:color w:val="00000A"/>
          <w:sz w:val="36"/>
          <w:szCs w:val="36"/>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Times New Roman">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867" w:hanging="360"/>
      </w:pPr>
      <w:rPr>
        <w:rFonts w:ascii="Symbol" w:hAnsi="Symbol" w:cs="Symbol" w:hint="default"/>
      </w:rPr>
    </w:lvl>
    <w:lvl w:ilvl="1">
      <w:start w:val="1"/>
      <w:numFmt w:val="bullet"/>
      <w:lvlText w:val="o"/>
      <w:lvlJc w:val="left"/>
      <w:pPr>
        <w:ind w:left="1587" w:hanging="360"/>
      </w:pPr>
      <w:rPr>
        <w:rFonts w:ascii="Courier New" w:hAnsi="Courier New" w:cs="Courier New" w:hint="default"/>
        <w:rFonts w:cs="Courier New"/>
      </w:rPr>
    </w:lvl>
    <w:lvl w:ilvl="2">
      <w:start w:val="1"/>
      <w:numFmt w:val="bullet"/>
      <w:lvlText w:val=""/>
      <w:lvlJc w:val="left"/>
      <w:pPr>
        <w:ind w:left="2307" w:hanging="360"/>
      </w:pPr>
      <w:rPr>
        <w:rFonts w:ascii="Wingdings" w:hAnsi="Wingdings" w:cs="Wingdings" w:hint="default"/>
      </w:rPr>
    </w:lvl>
    <w:lvl w:ilvl="3">
      <w:start w:val="1"/>
      <w:numFmt w:val="bullet"/>
      <w:lvlText w:val=""/>
      <w:lvlJc w:val="left"/>
      <w:pPr>
        <w:ind w:left="3027" w:hanging="360"/>
      </w:pPr>
      <w:rPr>
        <w:rFonts w:ascii="Symbol" w:hAnsi="Symbol" w:cs="Symbol" w:hint="default"/>
      </w:rPr>
    </w:lvl>
    <w:lvl w:ilvl="4">
      <w:start w:val="1"/>
      <w:numFmt w:val="bullet"/>
      <w:lvlText w:val="o"/>
      <w:lvlJc w:val="left"/>
      <w:pPr>
        <w:ind w:left="3747" w:hanging="360"/>
      </w:pPr>
      <w:rPr>
        <w:rFonts w:ascii="Courier New" w:hAnsi="Courier New" w:cs="Courier New" w:hint="default"/>
        <w:rFonts w:cs="Courier New"/>
      </w:rPr>
    </w:lvl>
    <w:lvl w:ilvl="5">
      <w:start w:val="1"/>
      <w:numFmt w:val="bullet"/>
      <w:lvlText w:val=""/>
      <w:lvlJc w:val="left"/>
      <w:pPr>
        <w:ind w:left="4467" w:hanging="360"/>
      </w:pPr>
      <w:rPr>
        <w:rFonts w:ascii="Wingdings" w:hAnsi="Wingdings" w:cs="Wingdings" w:hint="default"/>
      </w:rPr>
    </w:lvl>
    <w:lvl w:ilvl="6">
      <w:start w:val="1"/>
      <w:numFmt w:val="bullet"/>
      <w:lvlText w:val=""/>
      <w:lvlJc w:val="left"/>
      <w:pPr>
        <w:ind w:left="5187" w:hanging="360"/>
      </w:pPr>
      <w:rPr>
        <w:rFonts w:ascii="Symbol" w:hAnsi="Symbol" w:cs="Symbol" w:hint="default"/>
      </w:rPr>
    </w:lvl>
    <w:lvl w:ilvl="7">
      <w:start w:val="1"/>
      <w:numFmt w:val="bullet"/>
      <w:lvlText w:val="o"/>
      <w:lvlJc w:val="left"/>
      <w:pPr>
        <w:ind w:left="5907" w:hanging="360"/>
      </w:pPr>
      <w:rPr>
        <w:rFonts w:ascii="Courier New" w:hAnsi="Courier New" w:cs="Courier New" w:hint="default"/>
        <w:rFonts w:cs="Courier New"/>
      </w:rPr>
    </w:lvl>
    <w:lvl w:ilvl="8">
      <w:start w:val="1"/>
      <w:numFmt w:val="bullet"/>
      <w:lvlText w:val=""/>
      <w:lvlJc w:val="left"/>
      <w:pPr>
        <w:ind w:left="6627" w:hanging="360"/>
      </w:pPr>
      <w:rPr>
        <w:rFonts w:ascii="Wingdings" w:hAnsi="Wingdings" w:cs="Wingdings" w:hint="default"/>
      </w:rPr>
    </w:lvl>
  </w:abstractNum>
  <w:abstractNum w:abstractNumId="2">
    <w:lvl w:ilvl="0">
      <w:start w:val="1"/>
      <w:numFmt w:val="decimal"/>
      <w:lvlText w:val="%1."/>
      <w:lvlJc w:val="left"/>
      <w:pPr>
        <w:ind w:left="867" w:hanging="360"/>
      </w:pPr>
    </w:lvl>
    <w:lvl w:ilvl="1">
      <w:start w:val="1"/>
      <w:numFmt w:val="lowerLetter"/>
      <w:lvlText w:val="%2."/>
      <w:lvlJc w:val="left"/>
      <w:pPr>
        <w:ind w:left="1587" w:hanging="360"/>
      </w:pPr>
    </w:lvl>
    <w:lvl w:ilvl="2">
      <w:start w:val="1"/>
      <w:numFmt w:val="lowerRoman"/>
      <w:lvlText w:val="%3."/>
      <w:lvlJc w:val="right"/>
      <w:pPr>
        <w:ind w:left="2307" w:hanging="180"/>
      </w:pPr>
    </w:lvl>
    <w:lvl w:ilvl="3">
      <w:start w:val="1"/>
      <w:numFmt w:val="decimal"/>
      <w:lvlText w:val="%4."/>
      <w:lvlJc w:val="left"/>
      <w:pPr>
        <w:ind w:left="3027" w:hanging="360"/>
      </w:pPr>
    </w:lvl>
    <w:lvl w:ilvl="4">
      <w:start w:val="1"/>
      <w:numFmt w:val="lowerLetter"/>
      <w:lvlText w:val="%5."/>
      <w:lvlJc w:val="left"/>
      <w:pPr>
        <w:ind w:left="3747" w:hanging="360"/>
      </w:pPr>
    </w:lvl>
    <w:lvl w:ilvl="5">
      <w:start w:val="1"/>
      <w:numFmt w:val="lowerRoman"/>
      <w:lvlText w:val="%6."/>
      <w:lvlJc w:val="right"/>
      <w:pPr>
        <w:ind w:left="4467" w:hanging="180"/>
      </w:pPr>
    </w:lvl>
    <w:lvl w:ilvl="6">
      <w:start w:val="1"/>
      <w:numFmt w:val="decimal"/>
      <w:lvlText w:val="%7."/>
      <w:lvlJc w:val="left"/>
      <w:pPr>
        <w:ind w:left="5187" w:hanging="360"/>
      </w:pPr>
    </w:lvl>
    <w:lvl w:ilvl="7">
      <w:start w:val="1"/>
      <w:numFmt w:val="lowerLetter"/>
      <w:lvlText w:val="%8."/>
      <w:lvlJc w:val="left"/>
      <w:pPr>
        <w:ind w:left="5907" w:hanging="360"/>
      </w:pPr>
    </w:lvl>
    <w:lvl w:ilvl="8">
      <w:start w:val="1"/>
      <w:numFmt w:val="lowerRoman"/>
      <w:lvlText w:val="%9."/>
      <w:lvlJc w:val="right"/>
      <w:pPr>
        <w:ind w:left="6627" w:hanging="180"/>
      </w:pPr>
    </w:lvl>
  </w:abstractNum>
  <w:abstractNum w:abstractNumId="3">
    <w:lvl w:ilvl="0">
      <w:start w:val="1"/>
      <w:numFmt w:val="decimal"/>
      <w:lvlText w:val="%1."/>
      <w:lvlJc w:val="left"/>
      <w:pPr>
        <w:ind w:left="507" w:hanging="360"/>
      </w:pPr>
    </w:lvl>
    <w:lvl w:ilvl="1">
      <w:start w:val="1"/>
      <w:numFmt w:val="lowerLetter"/>
      <w:lvlText w:val="%2."/>
      <w:lvlJc w:val="left"/>
      <w:pPr>
        <w:ind w:left="1227" w:hanging="360"/>
      </w:pPr>
    </w:lvl>
    <w:lvl w:ilvl="2">
      <w:start w:val="1"/>
      <w:numFmt w:val="lowerRoman"/>
      <w:lvlText w:val="%3."/>
      <w:lvlJc w:val="right"/>
      <w:pPr>
        <w:ind w:left="1947" w:hanging="180"/>
      </w:pPr>
    </w:lvl>
    <w:lvl w:ilvl="3">
      <w:start w:val="1"/>
      <w:numFmt w:val="decimal"/>
      <w:lvlText w:val="%4."/>
      <w:lvlJc w:val="left"/>
      <w:pPr>
        <w:ind w:left="2667" w:hanging="360"/>
      </w:pPr>
    </w:lvl>
    <w:lvl w:ilvl="4">
      <w:start w:val="1"/>
      <w:numFmt w:val="lowerLetter"/>
      <w:lvlText w:val="%5."/>
      <w:lvlJc w:val="left"/>
      <w:pPr>
        <w:ind w:left="3387" w:hanging="360"/>
      </w:pPr>
    </w:lvl>
    <w:lvl w:ilvl="5">
      <w:start w:val="1"/>
      <w:numFmt w:val="lowerRoman"/>
      <w:lvlText w:val="%6."/>
      <w:lvlJc w:val="right"/>
      <w:pPr>
        <w:ind w:left="4107" w:hanging="180"/>
      </w:pPr>
    </w:lvl>
    <w:lvl w:ilvl="6">
      <w:start w:val="1"/>
      <w:numFmt w:val="decimal"/>
      <w:lvlText w:val="%7."/>
      <w:lvlJc w:val="left"/>
      <w:pPr>
        <w:ind w:left="4827" w:hanging="360"/>
      </w:pPr>
    </w:lvl>
    <w:lvl w:ilvl="7">
      <w:start w:val="1"/>
      <w:numFmt w:val="lowerLetter"/>
      <w:lvlText w:val="%8."/>
      <w:lvlJc w:val="left"/>
      <w:pPr>
        <w:ind w:left="5547" w:hanging="360"/>
      </w:pPr>
    </w:lvl>
    <w:lvl w:ilvl="8">
      <w:start w:val="1"/>
      <w:numFmt w:val="lowerRoman"/>
      <w:lvlText w:val="%9."/>
      <w:lvlJc w:val="right"/>
      <w:pPr>
        <w:ind w:left="6267" w:hanging="180"/>
      </w:pPr>
    </w:lvl>
  </w:abstractNum>
  <w:abstractNum w:abstractNumId="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2">
    <w:name w:val="Heading 2"/>
    <w:basedOn w:val="Normal"/>
    <w:next w:val="Normal"/>
    <w:qFormat/>
    <w:pPr>
      <w:keepNext/>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name w:val="Default Paragraph Font"/>
    <w:qFormat/>
    <w:rPr/>
  </w:style>
  <w:style w:type="character" w:styleId="Hps">
    <w:name w:val="hps"/>
    <w:basedOn w:val="DefaultParagraphFont"/>
    <w:qFormat/>
    <w:rPr/>
  </w:style>
  <w:style w:type="character" w:styleId="Heading1Char">
    <w:name w:val="Heading 1 Char"/>
    <w:basedOn w:val="DefaultParagraphFont"/>
    <w:qFormat/>
    <w:rPr>
      <w:rFonts w:ascii="Times New Roman" w:hAnsi="Times New Roman" w:eastAsia="Times New Roman" w:cs="Times New Roman"/>
      <w:b/>
      <w:bCs/>
      <w:sz w:val="48"/>
      <w:szCs w:val="48"/>
    </w:rPr>
  </w:style>
  <w:style w:type="character" w:styleId="Longtext">
    <w:name w:val="long_text"/>
    <w:basedOn w:val="DefaultParagraphFont"/>
    <w:qFormat/>
    <w:rPr/>
  </w:style>
  <w:style w:type="character" w:styleId="Googgtctranslatable">
    <w:name w:val="goog-gtc-translatable"/>
    <w:basedOn w:val="DefaultParagraphFont"/>
    <w:qFormat/>
    <w:rPr/>
  </w:style>
  <w:style w:type="character" w:styleId="Atn">
    <w:name w:val="atn"/>
    <w:basedOn w:val="DefaultParagraphFont"/>
    <w:qFormat/>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ListParagraph">
    <w:name w:val="List Paragraph"/>
    <w:basedOn w:val="Normal"/>
    <w:qFormat/>
    <w:pPr>
      <w:spacing w:before="0" w:after="200"/>
      <w:ind w:left="720" w:hanging="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LibreOffice/5.1.6.2$Linux_X86_64 LibreOffice_project/10m0$Build-2</Application>
  <Pages>5</Pages>
  <Words>1538</Words>
  <Characters>8386</Characters>
  <CharactersWithSpaces>9935</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2017-06-16T15:09:59Z</dcterms:created>
  <dc:creator/>
  <dc:description/>
  <dc:language>en-GB</dc:language>
  <cp:lastModifiedBy/>
  <dcterms:modified xsi:type="dcterms:W3CDTF">2017-06-16T15:10:50Z</dcterms:modified>
  <cp:revision>1</cp:revision>
  <dc:subject/>
  <dc:title/>
</cp:coreProperties>
</file>