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60"/>
      </w:pPr>
      <w:r>
        <w:rPr>
          <w:rFonts w:ascii="Aptos Display" w:hAnsi="Aptos Display"/>
          <w:b/>
          <w:color w:val="1F4E79"/>
          <w:sz w:val="37"/>
        </w:rPr>
        <w:t>SOMO 129 • AGANO LILILOFANYIKA EDENI</w:t>
      </w:r>
    </w:p>
    <w:p>
      <w:pPr>
        <w:keepNext/>
        <w:spacing w:after="60"/>
      </w:pPr>
      <w:r>
        <w:rPr>
          <w:rFonts w:ascii="Aptos" w:hAnsi="Aptos"/>
          <w:i/>
          <w:sz w:val="19"/>
        </w:rPr>
        <w:t>“Nami nitaweka uadui kati yako na huyo mwanamke, na kati ya uzao wako na uzao wake.” — Mwanzo 3:15</w:t>
      </w:r>
    </w:p>
    <w:p>
      <w:pPr>
        <w:keepNext/>
        <w:spacing w:after="60"/>
      </w:pPr>
      <w:r>
        <w:rPr>
          <w:rFonts w:ascii="Aptos" w:hAnsi="Aptos"/>
          <w:sz w:val="19"/>
        </w:rPr>
        <w:t>Mwanzo 3:14–24; Wagalatia 3:27; 1 Petro 2:21–24; Waebrania 2:14; Ufunuo 20:6, 14</w:t>
      </w:r>
    </w:p>
    <w:p>
      <w:pPr>
        <w:keepNext/>
        <w:spacing w:before="60" w:after="0"/>
      </w:pPr>
      <w:r>
        <w:rPr>
          <w:rFonts w:ascii="Aptos" w:hAnsi="Aptos"/>
          <w:b/>
          <w:color w:val="1F4E79"/>
          <w:sz w:val="24"/>
        </w:rPr>
        <w:t>SHABAHA</w:t>
      </w:r>
    </w:p>
    <w:p>
      <w:pPr>
        <w:widowControl/>
        <w:spacing w:after="26"/>
        <w:ind w:firstLine="245"/>
      </w:pPr>
      <w:r>
        <w:rPr>
          <w:rFonts w:ascii="Aptos" w:hAnsi="Aptos"/>
          <w:sz w:val="20"/>
        </w:rPr>
        <w:t>Kuonyesha kwamba hata wakati wa hukumu katika Edeni Mungu alianza kufunua tumaini la ushindi juu ya dhambi na mauti, ambalo linatimilika kikamilifu katika Yesu Kristo.</w:t>
      </w:r>
    </w:p>
    <w:p>
      <w:pPr>
        <w:keepNext/>
        <w:spacing w:before="60" w:after="0"/>
      </w:pPr>
      <w:r>
        <w:rPr>
          <w:rFonts w:ascii="Aptos" w:hAnsi="Aptos"/>
          <w:b/>
          <w:color w:val="1F4E79"/>
          <w:sz w:val="24"/>
        </w:rPr>
        <w:t>AHADI YA MWANZO 3:15</w:t>
      </w:r>
    </w:p>
    <w:p>
      <w:pPr>
        <w:widowControl/>
        <w:spacing w:after="26"/>
        <w:ind w:firstLine="245"/>
      </w:pPr>
      <w:r>
        <w:rPr>
          <w:rFonts w:ascii="Aptos" w:hAnsi="Aptos"/>
          <w:sz w:val="20"/>
        </w:rPr>
        <w:t>Mungu alimwambia nyoka kwamba kungekuwa na uadui kati yake na mwanamke na kati ya uzao wake na uzao wa mwanamke. Uzao wa mwanamke ungeponda kichwa cha nyoka, naye nyoka angeponda kisigino chake.</w:t>
      </w:r>
    </w:p>
    <w:p>
      <w:pPr>
        <w:widowControl/>
        <w:spacing w:after="26"/>
        <w:ind w:firstLine="245"/>
      </w:pPr>
      <w:r>
        <w:rPr>
          <w:rFonts w:ascii="Aptos" w:hAnsi="Aptos"/>
          <w:sz w:val="20"/>
        </w:rPr>
        <w:t>Mwanzo 3:15 yenyewe haisemi wazi maelezo yote ya maana yake. Tunapoiunganisha na sehemu nyingine za Biblia tunaona kwa kufaa kwamba inafungua mada ya mapambano kati ya dhambi na kusudi la Mungu, na kwamba Kristo ndiye ushindi mkuu wa kusudi hilo. Tunapaswa kutofautisha yaliyoandikwa moja kwa moja na matumizi ya kiishara tunayofanya kutokana na Maandiko mengine.</w:t>
      </w:r>
    </w:p>
    <w:p>
      <w:pPr>
        <w:keepNext/>
        <w:spacing w:before="60" w:after="0"/>
      </w:pPr>
      <w:r>
        <w:rPr>
          <w:rFonts w:ascii="Aptos" w:hAnsi="Aptos"/>
          <w:b/>
          <w:color w:val="1F4E79"/>
          <w:sz w:val="24"/>
        </w:rPr>
        <w:t>UZAO WA NYOKA NA UZAO WA MWANAMKE</w:t>
      </w:r>
    </w:p>
    <w:p>
      <w:pPr>
        <w:widowControl/>
        <w:spacing w:after="26"/>
        <w:ind w:firstLine="245"/>
      </w:pPr>
      <w:r>
        <w:rPr>
          <w:rFonts w:ascii="Aptos" w:hAnsi="Aptos"/>
          <w:sz w:val="20"/>
        </w:rPr>
        <w:t>Nyoka alisema uongo unaopingana na Neno la Mungu. Kwa hiyo ‘uzao wa nyoka’ unaweza kutumiwa kama picha ya watu wanaofuata mawazo yanayompinga Mungu. Yesu mwenyewe alitumia lugha ya aina hii kwa wapinzani wake katika Mathayo 12:34 na 23:33.</w:t>
      </w:r>
    </w:p>
    <w:p>
      <w:pPr>
        <w:widowControl/>
        <w:spacing w:after="26"/>
        <w:ind w:firstLine="245"/>
      </w:pPr>
      <w:r>
        <w:rPr>
          <w:rFonts w:ascii="Aptos" w:hAnsi="Aptos"/>
          <w:sz w:val="20"/>
        </w:rPr>
        <w:t>‘Uzao wa mwanamke’ unafikia maana yake kuu katika Yesu Kristo. Alishiriki asili yetu ya kibinadamu na alijaribiwa, lakini kamwe hakutenda dhambi. Katika Getsemane alisema, ‘si mapenzi yangu, bali yako yatendeke’ (Luka 22:42).</w:t>
      </w:r>
    </w:p>
    <w:p>
      <w:pPr>
        <w:keepNext/>
        <w:spacing w:before="60" w:after="0"/>
      </w:pPr>
      <w:r>
        <w:rPr>
          <w:rFonts w:ascii="Aptos" w:hAnsi="Aptos"/>
          <w:b/>
          <w:color w:val="1F4E79"/>
          <w:sz w:val="24"/>
        </w:rPr>
        <w:t>KRISTO ANASHINDA DHAMBI</w:t>
      </w:r>
    </w:p>
    <w:p>
      <w:pPr>
        <w:widowControl/>
        <w:spacing w:after="26"/>
        <w:ind w:firstLine="245"/>
      </w:pPr>
      <w:r>
        <w:rPr>
          <w:rFonts w:ascii="Aptos" w:hAnsi="Aptos"/>
          <w:sz w:val="20"/>
        </w:rPr>
        <w:t>Yesu alitii mpaka mauti. Katika mwili wake huo huo wa kibinadamu ambao dhambi hutawala kwa kawaida, yeye hakuiangukia dhambi. Kwa utii wake mkamilifu, dhambi ilihukumiwa katika mwili, naye akafa kwa ajili ya dhambi zetu.</w:t>
      </w:r>
    </w:p>
    <w:p>
      <w:pPr>
        <w:widowControl/>
        <w:spacing w:after="26"/>
        <w:ind w:firstLine="245"/>
      </w:pPr>
      <w:r>
        <w:rPr>
          <w:rFonts w:ascii="Aptos" w:hAnsi="Aptos"/>
          <w:sz w:val="20"/>
        </w:rPr>
        <w:t>Nyoka ‘kumponda kisigino’ ni mfano unaofaa wa jeraha la muda: Yesu alikufa na kuwekwa kaburini. Lakini Mungu alimfufua siku ya tatu na kumwinua mkono wake wa kuume. Kifo hakikumshikilia milele. Ushindi huu unaelekeza kwenye mwisho wa dhambi na mauti.</w:t>
      </w:r>
    </w:p>
    <w:p>
      <w:pPr>
        <w:keepNext/>
        <w:spacing w:before="60" w:after="0"/>
      </w:pPr>
      <w:r>
        <w:rPr>
          <w:rFonts w:ascii="Aptos" w:hAnsi="Aptos"/>
          <w:b/>
          <w:color w:val="1F4E79"/>
          <w:sz w:val="24"/>
        </w:rPr>
        <w:t>MPANGO WA MUNGU WA UKOMBOZI</w:t>
      </w:r>
    </w:p>
    <w:p>
      <w:pPr>
        <w:widowControl/>
        <w:spacing w:after="26"/>
        <w:ind w:firstLine="245"/>
      </w:pPr>
      <w:r>
        <w:rPr>
          <w:rFonts w:ascii="Aptos" w:hAnsi="Aptos"/>
          <w:sz w:val="20"/>
        </w:rPr>
        <w:t>Kama tungeachwa kwa hali yetu wenyewe, tungekufa na kubaki katika kaburi. Mungu ametupatia njia ya wokovu kupitia Mwana wake. Msamaha haupatikani kwa matendo yetu ya kujisitiri, bali kwa neema ya Mungu katika Kristo.</w:t>
      </w:r>
    </w:p>
    <w:p>
      <w:pPr>
        <w:widowControl/>
        <w:spacing w:after="26"/>
        <w:ind w:firstLine="245"/>
      </w:pPr>
      <w:r>
        <w:rPr>
          <w:rFonts w:ascii="Aptos" w:hAnsi="Aptos"/>
          <w:sz w:val="20"/>
        </w:rPr>
        <w:t>Tunaitikia Injili kwa imani, toba na ubatizo. Paulo anasema kwamba wale waliobatizwa katika Kristo ‘wamemvaa Kristo’ (Wagalatia 3:27). Baada ya ubatizo tunapaswa kuendelea katika maisha mapya ya utii.</w:t>
      </w:r>
    </w:p>
    <w:p>
      <w:pPr>
        <w:keepNext/>
        <w:spacing w:before="60" w:after="0"/>
      </w:pPr>
      <w:r>
        <w:rPr>
          <w:rFonts w:ascii="Aptos" w:hAnsi="Aptos"/>
          <w:b/>
          <w:color w:val="1F4E79"/>
          <w:sz w:val="24"/>
        </w:rPr>
        <w:t>MAVAZI YA NGOZI</w:t>
      </w:r>
    </w:p>
    <w:p>
      <w:pPr>
        <w:widowControl/>
        <w:spacing w:after="26"/>
        <w:ind w:firstLine="245"/>
      </w:pPr>
      <w:r>
        <w:rPr>
          <w:rFonts w:ascii="Aptos" w:hAnsi="Aptos"/>
          <w:sz w:val="20"/>
        </w:rPr>
        <w:t>Mwanzo 3:21 inasema Mungu aliwafanyia Adamu na Hawa mavazi ya ngozi. Inawezekana kwamba kupatikana kwa ngozi kulihusisha kifo cha mnyama, na kwa hiyo tukio hili limetumiwa kwa muda mrefu kama mfano unaoelekeza kwenye kifuniko na dhabihu.</w:t>
      </w:r>
    </w:p>
    <w:p>
      <w:pPr>
        <w:widowControl/>
        <w:spacing w:after="26"/>
        <w:ind w:firstLine="245"/>
      </w:pPr>
      <w:r>
        <w:rPr>
          <w:rFonts w:ascii="Aptos" w:hAnsi="Aptos"/>
          <w:sz w:val="20"/>
        </w:rPr>
        <w:t>Hata hivyo, Mwanzo haisemi wazi kwamba mnyama alitolewa kama sadaka ya dhambi, wala haitaji Waebrania 9:22 hapa. Kwa hiyo tunapaswa kutaja uhusiano huo kama mfano unaowezekana, si maelezo ya moja kwa moja ya mstari. Maandiko ya baadaye ndiyo yanayofundisha wazi kuhusu dhabihu na kazi ya Kristo.</w:t>
      </w:r>
    </w:p>
    <w:p>
      <w:pPr>
        <w:keepNext/>
        <w:spacing w:before="60" w:after="0"/>
      </w:pPr>
      <w:r>
        <w:rPr>
          <w:rFonts w:ascii="Aptos" w:hAnsi="Aptos"/>
          <w:b/>
          <w:color w:val="1F4E79"/>
          <w:sz w:val="24"/>
        </w:rPr>
        <w:t>ADAMU NA HAWA WANATOKA EDENI</w:t>
      </w:r>
    </w:p>
    <w:p>
      <w:pPr>
        <w:widowControl/>
        <w:spacing w:after="26"/>
        <w:ind w:firstLine="245"/>
      </w:pPr>
      <w:r>
        <w:rPr>
          <w:rFonts w:ascii="Aptos" w:hAnsi="Aptos"/>
          <w:sz w:val="20"/>
        </w:rPr>
        <w:t>Mungu aliwaondoa Adamu na Hawa katika bustani ili wasile mti wa uzima na kuishi milele katika hali yao ya uasi. Makerubi na upanga wa moto vililinda njia ya mti wa uzima.</w:t>
      </w:r>
    </w:p>
    <w:p>
      <w:pPr>
        <w:widowControl/>
        <w:spacing w:after="26"/>
        <w:ind w:firstLine="245"/>
      </w:pPr>
      <w:r>
        <w:rPr>
          <w:rFonts w:ascii="Aptos" w:hAnsi="Aptos"/>
          <w:sz w:val="20"/>
        </w:rPr>
        <w:t>Kwa hiyo uzima wa milele si mali ya asili ya mwanadamu. Ni zawadi ya Mungu itakayotolewa kwa wale watakaokubaliwa katika Kristo wakati wa ufufuo na hukumu. Ufunuo 2:7 na 22:14 hutumia tena picha ya mti wa uzima katika tumaini la mwisho.</w:t>
      </w:r>
    </w:p>
    <w:p>
      <w:pPr>
        <w:keepNext/>
        <w:spacing w:before="60" w:after="0"/>
      </w:pPr>
      <w:r>
        <w:rPr>
          <w:rFonts w:ascii="Aptos" w:hAnsi="Aptos"/>
          <w:b/>
          <w:color w:val="1F4E79"/>
          <w:sz w:val="24"/>
        </w:rPr>
        <w:t>MWISHO WA DHAMBI NA MAUTI</w:t>
      </w:r>
    </w:p>
    <w:p>
      <w:pPr>
        <w:widowControl/>
        <w:spacing w:after="26"/>
        <w:ind w:firstLine="245"/>
      </w:pPr>
      <w:r>
        <w:rPr>
          <w:rFonts w:ascii="Aptos" w:hAnsi="Aptos"/>
          <w:sz w:val="20"/>
        </w:rPr>
        <w:t>Kristo atakaporudi ataanzisha Ufalme wa Mungu duniani. Ufunuo 20 unaeleza utawala wa miaka elfu moja na baadaye hukumu ya mwisho. Hatimaye mauti yenyewe itaondolewa (Ufunuo 20:14; 1 Wakorintho 15:24–28).</w:t>
      </w:r>
    </w:p>
    <w:p>
      <w:pPr>
        <w:widowControl/>
        <w:spacing w:after="26"/>
        <w:ind w:firstLine="245"/>
      </w:pPr>
      <w:r>
        <w:rPr>
          <w:rFonts w:ascii="Aptos" w:hAnsi="Aptos"/>
          <w:sz w:val="20"/>
        </w:rPr>
        <w:t>Hapo ndipo ushindi wa Mungu juu ya dhambi na mauti utakapotimia kikamilifu.</w:t>
      </w:r>
    </w:p>
    <w:p>
      <w:pPr>
        <w:keepNext/>
        <w:spacing w:before="60" w:after="0"/>
      </w:pPr>
      <w:r>
        <w:rPr>
          <w:rFonts w:ascii="Aptos" w:hAnsi="Aptos"/>
          <w:b/>
          <w:color w:val="1F4E79"/>
          <w:sz w:val="24"/>
        </w:rPr>
        <w:t>FUNDISHO KWETU</w:t>
      </w:r>
    </w:p>
    <w:p>
      <w:pPr>
        <w:widowControl/>
        <w:spacing w:after="26"/>
        <w:ind w:firstLine="245"/>
      </w:pPr>
      <w:r>
        <w:rPr>
          <w:rFonts w:ascii="Aptos" w:hAnsi="Aptos"/>
          <w:sz w:val="20"/>
        </w:rPr>
        <w:t>Mwanzo 3 haitupi tu habari ya uasi; inatufundisha kwamba Mungu, hata katika hukumu, aliendelea na kusudi la rehema. Tumaini letu liko katika Kristo, aliyemtii Baba kwa ukamilifu.</w:t>
      </w:r>
    </w:p>
    <w:p>
      <w:pPr>
        <w:widowControl/>
        <w:spacing w:after="26"/>
        <w:ind w:firstLine="245"/>
      </w:pPr>
      <w:r>
        <w:rPr>
          <w:rFonts w:ascii="Aptos" w:hAnsi="Aptos"/>
          <w:sz w:val="20"/>
        </w:rPr>
        <w:t>Kuwa upande wa ‘uzao wa mwanamke’ ni kuhusishwa na Kristo kwa imani na ubatizo na kuendelea kupigana na dhambi ndani yetu kwa nguvu ya Neno la Mungu.</w:t>
      </w:r>
    </w:p>
    <w:p>
      <w:pPr>
        <w:keepNext/>
        <w:spacing w:before="60" w:after="0"/>
      </w:pPr>
      <w:r>
        <w:rPr>
          <w:rFonts w:ascii="Aptos" w:hAnsi="Aptos"/>
          <w:b/>
          <w:color w:val="1F4E79"/>
          <w:sz w:val="24"/>
        </w:rPr>
        <w:t>VITABU REJEA</w:t>
      </w:r>
    </w:p>
    <w:p>
      <w:pPr>
        <w:spacing w:after="14"/>
        <w:ind w:left="259" w:hanging="202"/>
      </w:pPr>
      <w:r>
        <w:rPr>
          <w:rFonts w:ascii="Aptos" w:hAnsi="Aptos"/>
          <w:sz w:val="19"/>
        </w:rPr>
        <w:t>• Elpis Israel (J. Thomas) — Part First, Chapter 3</w:t>
      </w:r>
    </w:p>
    <w:p>
      <w:pPr>
        <w:spacing w:after="14"/>
        <w:ind w:left="259" w:hanging="202"/>
      </w:pPr>
      <w:r>
        <w:rPr>
          <w:rFonts w:ascii="Aptos" w:hAnsi="Aptos"/>
          <w:sz w:val="19"/>
        </w:rPr>
        <w:t>• Key to the Understanding of the Scriptures (H. P. Mansfield) — pp. 36–54</w:t>
      </w:r>
    </w:p>
    <w:p>
      <w:pPr>
        <w:spacing w:after="14"/>
        <w:ind w:left="259" w:hanging="202"/>
      </w:pPr>
      <w:r>
        <w:rPr>
          <w:rFonts w:ascii="Aptos" w:hAnsi="Aptos"/>
          <w:sz w:val="19"/>
        </w:rPr>
        <w:t>• The Story of the Bible (H. P. Mansfield) — Chapter 4</w:t>
      </w:r>
    </w:p>
    <w:p>
      <w:pPr>
        <w:keepNext/>
        <w:spacing w:before="60" w:after="0"/>
      </w:pPr>
      <w:r>
        <w:rPr>
          <w:rFonts w:ascii="Aptos" w:hAnsi="Aptos"/>
          <w:b/>
          <w:color w:val="1F4E79"/>
          <w:sz w:val="24"/>
        </w:rPr>
        <w:t>MASWALI</w:t>
      </w:r>
    </w:p>
    <w:p>
      <w:pPr>
        <w:keepNext/>
        <w:spacing w:before="30" w:after="0"/>
      </w:pPr>
      <w:r>
        <w:rPr>
          <w:rFonts w:ascii="Aptos" w:hAnsi="Aptos"/>
          <w:b/>
          <w:sz w:val="19"/>
        </w:rPr>
        <w:t>Maswali ya Aya</w:t>
      </w:r>
    </w:p>
    <w:p>
      <w:pPr>
        <w:keepLines/>
        <w:spacing w:after="0"/>
      </w:pPr>
      <w:r>
        <w:rPr>
          <w:rFonts w:ascii="Aptos" w:hAnsi="Aptos"/>
          <w:sz w:val="18"/>
        </w:rPr>
        <w:t>1. Ahadi ya Mwanzo 3:15 inasema nini?</w:t>
      </w:r>
    </w:p>
    <w:p>
      <w:pPr>
        <w:keepLines/>
        <w:spacing w:after="0"/>
      </w:pPr>
      <w:r>
        <w:rPr>
          <w:rFonts w:ascii="Aptos" w:hAnsi="Aptos"/>
          <w:sz w:val="18"/>
        </w:rPr>
        <w:t>2. Ni kwa maana gani ‘uzao wa nyoka’ unaweza kutumiwa kama picha?</w:t>
      </w:r>
    </w:p>
    <w:p>
      <w:pPr>
        <w:keepLines/>
        <w:spacing w:after="0"/>
      </w:pPr>
      <w:r>
        <w:rPr>
          <w:rFonts w:ascii="Aptos" w:hAnsi="Aptos"/>
          <w:sz w:val="18"/>
        </w:rPr>
        <w:t>3. Kwa nini Yesu ndiye mfano mkuu wa ‘uzao wa mwanamke’?</w:t>
      </w:r>
    </w:p>
    <w:p>
      <w:pPr>
        <w:keepLines/>
        <w:spacing w:after="0"/>
      </w:pPr>
      <w:r>
        <w:rPr>
          <w:rFonts w:ascii="Aptos" w:hAnsi="Aptos"/>
          <w:sz w:val="18"/>
        </w:rPr>
        <w:t>4. Je, Mwanzo 3:21 inasema moja kwa moja kwamba mnyama alitolewa sadaka?</w:t>
      </w:r>
    </w:p>
    <w:p>
      <w:pPr>
        <w:keepLines/>
        <w:spacing w:after="0"/>
      </w:pPr>
      <w:r>
        <w:rPr>
          <w:rFonts w:ascii="Aptos" w:hAnsi="Aptos"/>
          <w:sz w:val="18"/>
        </w:rPr>
        <w:t>5. Kwa nini Adamu na Hawa walizuiliwa kuufikia mti wa uzima?</w:t>
      </w:r>
    </w:p>
    <w:p>
      <w:pPr>
        <w:keepLines/>
        <w:spacing w:after="0"/>
      </w:pPr>
      <w:r>
        <w:rPr>
          <w:rFonts w:ascii="Aptos" w:hAnsi="Aptos"/>
          <w:sz w:val="18"/>
        </w:rPr>
        <w:t>6. Uzima wa milele utapatikana lini na kwa nani?</w:t>
      </w:r>
    </w:p>
    <w:p>
      <w:pPr>
        <w:keepNext/>
        <w:spacing w:before="30" w:after="0"/>
      </w:pPr>
      <w:r>
        <w:rPr>
          <w:rFonts w:ascii="Aptos" w:hAnsi="Aptos"/>
          <w:b/>
          <w:sz w:val="19"/>
        </w:rPr>
        <w:t>Maswali ya Insha</w:t>
      </w:r>
    </w:p>
    <w:p>
      <w:pPr>
        <w:keepLines/>
        <w:spacing w:after="0"/>
      </w:pPr>
      <w:r>
        <w:rPr>
          <w:rFonts w:ascii="Aptos" w:hAnsi="Aptos"/>
          <w:sz w:val="18"/>
        </w:rPr>
        <w:t>7. Fafanua kwa uangalifu maneno ya Mwanzo 3:15 na uonyeshe tofauti kati ya maandiko yaliyo wazi na tafsiri ya kiishara.</w:t>
      </w:r>
    </w:p>
    <w:p>
      <w:pPr>
        <w:keepLines/>
        <w:spacing w:after="0"/>
      </w:pPr>
      <w:r>
        <w:rPr>
          <w:rFonts w:ascii="Aptos" w:hAnsi="Aptos"/>
          <w:sz w:val="18"/>
        </w:rPr>
        <w:t>8. Eleza jinsi kifo na ufufuo wa Kristo vinavyoonyesha ushindi juu ya dhambi na mauti.</w:t>
      </w:r>
    </w:p>
    <w:p>
      <w:pPr>
        <w:keepLines/>
        <w:spacing w:after="0"/>
      </w:pPr>
      <w:r>
        <w:rPr>
          <w:rFonts w:ascii="Aptos" w:hAnsi="Aptos"/>
          <w:sz w:val="18"/>
        </w:rPr>
        <w:t>9. Tunawezaje ‘kumvaa Kristo’ na kuishi kama sehemu ya watu wake?</w:t>
      </w:r>
    </w:p>
    <w:sectPr w:rsidR="00FC693F" w:rsidRPr="0006063C" w:rsidSect="00034616">
      <w:headerReference w:type="default" r:id="rId9"/>
      <w:footerReference w:type="default" r:id="rId10"/>
      <w:pgSz w:w="11909" w:h="16834"/>
      <w:pgMar w:top="893" w:right="1094" w:bottom="893" w:left="1094" w:header="346" w:footer="34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1F4E79"/>
        <w:sz w:val="16"/>
      </w:rPr>
      <w:t xml:space="preserve">Somo 129 • Ukurasa </w:t>
    </w:r>
    <w:fldSimple w:instr="PAGE">
      <w:r>
        <w:rPr>
          <w:color w:val="1F4E79"/>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F4E79"/>
        <w:sz w:val="15"/>
      </w:rPr>
      <w:t>CHEMCHEMI YA MAJI YA UZIMA • HATUA YA PILI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0" w:line="240"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