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264" w:rsidRDefault="00780264" w:rsidP="007802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Lucida Bright" w:eastAsia="Times New Roman" w:hAnsi="Lucida Bright" w:cs="Courier New"/>
          <w:b/>
          <w:color w:val="202124"/>
          <w:sz w:val="24"/>
          <w:szCs w:val="24"/>
          <w:lang w:val="sw-KE"/>
        </w:rPr>
      </w:pPr>
      <w:r>
        <w:rPr>
          <w:noProof/>
        </w:rPr>
        <w:drawing>
          <wp:inline distT="0" distB="0" distL="0" distR="0" wp14:anchorId="0912AEAE" wp14:editId="2CC3FDBD">
            <wp:extent cx="1786270" cy="457200"/>
            <wp:effectExtent l="0" t="0" r="4445" b="0"/>
            <wp:docPr id="1"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0"/>
                    <pic:cNvPicPr>
                      <a:picLocks noChangeAspect="1" noChangeArrowheads="1"/>
                    </pic:cNvPicPr>
                  </pic:nvPicPr>
                  <pic:blipFill>
                    <a:blip r:embed="rId6"/>
                    <a:stretch>
                      <a:fillRect/>
                    </a:stretch>
                  </pic:blipFill>
                  <pic:spPr bwMode="auto">
                    <a:xfrm>
                      <a:off x="0" y="0"/>
                      <a:ext cx="1809666" cy="463188"/>
                    </a:xfrm>
                    <a:prstGeom prst="rect">
                      <a:avLst/>
                    </a:prstGeom>
                  </pic:spPr>
                </pic:pic>
              </a:graphicData>
            </a:graphic>
          </wp:inline>
        </w:drawing>
      </w:r>
    </w:p>
    <w:p w:rsidR="00732931" w:rsidRPr="00732931" w:rsidRDefault="00732931" w:rsidP="007802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color w:val="202124"/>
          <w:sz w:val="24"/>
          <w:szCs w:val="24"/>
          <w:lang w:val="sw-KE"/>
        </w:rPr>
      </w:pPr>
      <w:r w:rsidRPr="00732931">
        <w:rPr>
          <w:rFonts w:ascii="Lucida Bright" w:eastAsia="Times New Roman" w:hAnsi="Lucida Bright" w:cs="Courier New"/>
          <w:b/>
          <w:color w:val="202124"/>
          <w:sz w:val="24"/>
          <w:szCs w:val="24"/>
          <w:lang w:val="sw-KE"/>
        </w:rPr>
        <w:t>Somo la 9: Ukoloni</w:t>
      </w:r>
    </w:p>
    <w:p w:rsidR="00732931" w:rsidRDefault="00732931" w:rsidP="007802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732931">
        <w:rPr>
          <w:rFonts w:ascii="Lucida Bright" w:eastAsia="Times New Roman" w:hAnsi="Lucida Bright" w:cs="Courier New"/>
          <w:color w:val="202124"/>
          <w:sz w:val="24"/>
          <w:szCs w:val="24"/>
          <w:lang w:val="sw-KE"/>
        </w:rPr>
        <w:t>Ukoloni ni sera ya taifa linalotaka kupanua au kuhifadhi mamlaka yake juu ya watu wengine au wilaya, kwa jumla kwa lengo la kutawala kiuchumi. Nchi ya ukoloni inataka kufaidika na nchi iliyokoloniwa au misa ya ardhi. Katika mchakato huo, wakoloni hulazimisha dini zao, uchumi, na mazoea yao ya matibabu kwa wenyeji. Ukoloni ni uhusiano wa kutawala asilia na wavamizi wa kigeni ambapo wa mwisho wanatawala kwa kufuata masilahi yao. Inaweza kuonekana kuwa isiyo ya kawaida kwamba tutazungumza sana juu ya mada hii wakati wa majadiliano ya ushirika, sababu itaonekana wazi haraka.</w:t>
      </w:r>
    </w:p>
    <w:p w:rsidR="00780264" w:rsidRPr="00732931" w:rsidRDefault="00780264" w:rsidP="007802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732931" w:rsidRDefault="00732931" w:rsidP="007802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732931">
        <w:rPr>
          <w:rFonts w:ascii="Lucida Bright" w:eastAsia="Times New Roman" w:hAnsi="Lucida Bright" w:cs="Courier New"/>
          <w:color w:val="202124"/>
          <w:sz w:val="24"/>
          <w:szCs w:val="24"/>
          <w:lang w:val="sw-KE"/>
        </w:rPr>
        <w:t>Kuanzia karne ya 15 baadhi ya majimbo ya Uropa yalianzisha madola yao wenyewe wakati wa ukoloni wa Uropa. Milki za Ubelgiji, Briteni, Kidenmark, Uholanzi, Kifaransa, Ureno, Urusi, Uhispania na Uswidi zilianzisha makoloni katika maeneo makubwa. Imperial Japan, Dola ya Ottoman na Merika pia walipata makoloni, kama vile China ya kibeberu na mwishowe mwishoni mwa karne ya 19 Wajerumani na Waitaliano.</w:t>
      </w:r>
    </w:p>
    <w:p w:rsidR="00780264" w:rsidRPr="00732931" w:rsidRDefault="00780264" w:rsidP="007802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732931" w:rsidRPr="00732931" w:rsidRDefault="00732931" w:rsidP="007802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732931">
        <w:rPr>
          <w:rFonts w:ascii="Lucida Bright" w:eastAsia="Times New Roman" w:hAnsi="Lucida Bright" w:cs="Courier New"/>
          <w:color w:val="202124"/>
          <w:sz w:val="24"/>
          <w:szCs w:val="24"/>
          <w:lang w:val="sw-KE"/>
        </w:rPr>
        <w:t>Mwanzoni, nchi za Ulaya zilizokuwa zikikoloni zilifuata sera za biashara ya kijeshi, ili kuimarisha uchumi wa nyumbani, kwa hivyo makubaliano kawaida yalizuia makoloni kufanya biashara tu na metro-pole (mama mama). Katikati ya Karne ya 19, hata hivyo, Dola ya Uingereza iliacha upendeleo na biashara na ikachukua kanuni ya biashara huria, na vizuizi vichache au ushuru.</w:t>
      </w:r>
    </w:p>
    <w:p w:rsidR="00732931" w:rsidRPr="00732931" w:rsidRDefault="00732931" w:rsidP="007802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r w:rsidRPr="00732931">
        <w:rPr>
          <w:rFonts w:ascii="Lucida Bright" w:eastAsia="Times New Roman" w:hAnsi="Lucida Bright" w:cs="Courier New"/>
          <w:color w:val="202124"/>
          <w:sz w:val="24"/>
          <w:szCs w:val="24"/>
          <w:lang w:val="sw-KE"/>
        </w:rPr>
        <w:lastRenderedPageBreak/>
        <w:t>Wamishonari wa Kikristo walikuwa wakifanya kazi karibu katika makoloni yote ya Ulaya yaliyodhibitiwa kwa sababu nguzo za metro walikuwa Wakristo. Mwanahistoria Philip Hoffman alihesabu kuwa kufikia 1800, kabla ya Mapinduzi ya Viwanda, Wazungu tayari walikuwa wakidhibiti angalau 35% ya ulimwengu, na kufikia 1914, walikuwa wamepata udhibiti wa 84% ya ulimwengu.</w:t>
      </w:r>
    </w:p>
    <w:p w:rsidR="00A35643" w:rsidRPr="004975A0" w:rsidRDefault="00063A88" w:rsidP="00780264">
      <w:pPr>
        <w:jc w:val="both"/>
        <w:rPr>
          <w:rFonts w:ascii="Lucida Bright" w:hAnsi="Lucida Bright"/>
          <w:sz w:val="24"/>
          <w:szCs w:val="24"/>
        </w:rPr>
      </w:pPr>
    </w:p>
    <w:p w:rsidR="00732931"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Ukristo na ukoloni mara nyingi huhusishwa kwa karibu kwa sababu Ukatoliki na Uprotestanti vilikuwa dini za nguvu za kikoloni za Uropa na zilifanya kwa njia nyingi kama "mkono wa kidini" wa mamlaka hizo. Kulingana na Edward Andrews, wamishonari wa Kikristo hapo awali walionyeshwa kama "watakatifu wanaoonekana, vielelezo vya uchaji bora katika bahari ya ushenzi unaoendelea". Walakini, wakati enzi za wakoloni zilipokaribia mwisho katika nusu ya mwisho ya karne ya ishirini, wamishonari walionekana kama "vikosi vya mshtuko wa kiitikadi kwa uvamizi wa wakoloni ambao bidii yao iliwapofusha", wakala wa "wakoloni, mwandishi na maadili."</w:t>
      </w:r>
    </w:p>
    <w:p w:rsidR="00780264" w:rsidRPr="004975A0" w:rsidRDefault="00780264"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Falola anamtaja Jan H. Boer wa Ujumbe wa Umoja wa Sudan akisema, "Ukoloni ni aina ya ubeberu unaotegemea agizo la kimungu na iliyoundwa iliyoundwa kuleta ukombozi - kiroho, kitamaduni, kiuchumi na kisiasa - kwa kushiriki baraka za ustaarabu ulioongozwa na Kristo ya Magharibi na watu wanaougua chini ya ukandamizaji wa kishetani, ujinga na magonjwa, yaliyotokana na mchanganyiko wa vikosi vya kisiasa, kiuchumi na kidini ambavyo vinashirikiana chini ya serikali kutafuta faida ya mtawala na kutawaliwa. "</w:t>
      </w: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lastRenderedPageBreak/>
        <w:t>Hali hii ya kihistoria ilisababisha kutokuelewana na upotovu mkubwa wakati wa kuwasili kwa Misheni ya Bibilia ya Christadelfia nchini Tanzania mwishoni mwa miaka ya 1980. Mawazo yasiyo sahihi kama:</w:t>
      </w:r>
    </w:p>
    <w:p w:rsidR="00732931" w:rsidRPr="004975A0" w:rsidRDefault="00732931" w:rsidP="00780264">
      <w:pPr>
        <w:pStyle w:val="HTMLPreformatted"/>
        <w:numPr>
          <w:ilvl w:val="0"/>
          <w:numId w:val="1"/>
        </w:numPr>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Mmishonari wa Bibilia yupo ili kuamuru mazoea ya kidini na tamaduni kwa wenyeji</w:t>
      </w:r>
    </w:p>
    <w:p w:rsidR="00732931" w:rsidRPr="004975A0" w:rsidRDefault="00732931" w:rsidP="00780264">
      <w:pPr>
        <w:pStyle w:val="HTMLPreformatted"/>
        <w:numPr>
          <w:ilvl w:val="0"/>
          <w:numId w:val="1"/>
        </w:numPr>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Mmishonari wa Biblia anapaswa kujilisha kijiko maarifa ya kidini</w:t>
      </w:r>
    </w:p>
    <w:p w:rsidR="00732931" w:rsidRPr="004975A0" w:rsidRDefault="00732931" w:rsidP="00780264">
      <w:pPr>
        <w:pStyle w:val="HTMLPreformatted"/>
        <w:numPr>
          <w:ilvl w:val="0"/>
          <w:numId w:val="1"/>
        </w:numPr>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Ni mmishonari wa Biblia tu ndiye anayeweza kubatiza washiriki wapya</w:t>
      </w:r>
    </w:p>
    <w:p w:rsidR="00732931" w:rsidRPr="004975A0" w:rsidRDefault="00732931" w:rsidP="00780264">
      <w:pPr>
        <w:pStyle w:val="HTMLPreformatted"/>
        <w:numPr>
          <w:ilvl w:val="0"/>
          <w:numId w:val="1"/>
        </w:numPr>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Ujumbe wa Biblia unapaswa kuadibu ushirika</w:t>
      </w:r>
    </w:p>
    <w:p w:rsidR="00732931" w:rsidRPr="004975A0" w:rsidRDefault="00732931" w:rsidP="00780264">
      <w:pPr>
        <w:pStyle w:val="HTMLPreformatted"/>
        <w:numPr>
          <w:ilvl w:val="0"/>
          <w:numId w:val="1"/>
        </w:numPr>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Ujumbe wa Biblia unapaswa kutoa ustawi na misaada</w:t>
      </w:r>
    </w:p>
    <w:p w:rsidR="00732931" w:rsidRPr="004975A0" w:rsidRDefault="00732931" w:rsidP="00780264">
      <w:pPr>
        <w:pStyle w:val="HTMLPreformatted"/>
        <w:numPr>
          <w:ilvl w:val="0"/>
          <w:numId w:val="1"/>
        </w:numPr>
        <w:shd w:val="clear" w:color="auto" w:fill="F8F9FA"/>
        <w:spacing w:line="540" w:lineRule="atLeast"/>
        <w:jc w:val="both"/>
        <w:rPr>
          <w:rFonts w:ascii="Lucida Bright" w:hAnsi="Lucida Bright"/>
          <w:color w:val="202124"/>
          <w:sz w:val="24"/>
          <w:szCs w:val="24"/>
        </w:rPr>
      </w:pPr>
      <w:r w:rsidRPr="004975A0">
        <w:rPr>
          <w:rFonts w:ascii="Lucida Bright" w:hAnsi="Lucida Bright"/>
          <w:color w:val="202124"/>
          <w:sz w:val="24"/>
          <w:szCs w:val="24"/>
          <w:lang w:val="sw-KE"/>
        </w:rPr>
        <w:t>Misheni ya Biblia inapaswa kutoa majengo ya kanisa kwa vikundi kukutana</w:t>
      </w:r>
    </w:p>
    <w:p w:rsidR="00732931" w:rsidRPr="004975A0" w:rsidRDefault="00732931" w:rsidP="00780264">
      <w:pPr>
        <w:jc w:val="both"/>
        <w:rPr>
          <w:rFonts w:ascii="Lucida Bright" w:hAnsi="Lucida Bright"/>
          <w:sz w:val="24"/>
          <w:szCs w:val="24"/>
        </w:rPr>
      </w:pPr>
    </w:p>
    <w:p w:rsidR="00732931"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Uelewa huu sio sahihi kabisa, lakini katika miaka ya mapema ulichochewa na wamishonari wasiojua na mamia ya miaka ya kutawala utamaduni wa Magharibi na ukoloni.</w:t>
      </w:r>
    </w:p>
    <w:p w:rsidR="00780264" w:rsidRPr="004975A0" w:rsidRDefault="00780264"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Pr="00780264" w:rsidRDefault="00732931" w:rsidP="00780264">
      <w:pPr>
        <w:pStyle w:val="HTMLPreformatted"/>
        <w:shd w:val="clear" w:color="auto" w:fill="F8F9FA"/>
        <w:spacing w:line="540" w:lineRule="atLeast"/>
        <w:jc w:val="both"/>
        <w:rPr>
          <w:rFonts w:ascii="Lucida Bright" w:hAnsi="Lucida Bright"/>
          <w:b/>
          <w:color w:val="202124"/>
          <w:sz w:val="28"/>
          <w:szCs w:val="28"/>
          <w:lang w:val="sw-KE"/>
        </w:rPr>
      </w:pPr>
      <w:r w:rsidRPr="00780264">
        <w:rPr>
          <w:rFonts w:ascii="Lucida Bright" w:hAnsi="Lucida Bright"/>
          <w:b/>
          <w:color w:val="202124"/>
          <w:sz w:val="28"/>
          <w:szCs w:val="28"/>
          <w:lang w:val="sw-KE"/>
        </w:rPr>
        <w:t>Je! Mmishonari wa Bibilia anapaswa kuamuru mazoea na tamaduni za kidini kwa wenyeji?</w:t>
      </w:r>
    </w:p>
    <w:p w:rsidR="00732931" w:rsidRPr="00780264" w:rsidRDefault="00732931" w:rsidP="00780264">
      <w:pPr>
        <w:pStyle w:val="HTMLPreformatted"/>
        <w:shd w:val="clear" w:color="auto" w:fill="F8F9FA"/>
        <w:spacing w:line="540" w:lineRule="atLeast"/>
        <w:jc w:val="both"/>
        <w:rPr>
          <w:rFonts w:ascii="Lucida Bright" w:hAnsi="Lucida Bright"/>
          <w:i/>
          <w:color w:val="202124"/>
          <w:sz w:val="24"/>
          <w:szCs w:val="24"/>
          <w:lang w:val="sw-KE"/>
        </w:rPr>
      </w:pPr>
      <w:r w:rsidRPr="004975A0">
        <w:rPr>
          <w:rFonts w:ascii="Lucida Bright" w:hAnsi="Lucida Bright"/>
          <w:color w:val="202124"/>
          <w:sz w:val="24"/>
          <w:szCs w:val="24"/>
          <w:lang w:val="sw-KE"/>
        </w:rPr>
        <w:t>Jibu rahisi kwa hii ni hapana hawapaswi. Wakati mafundisho ya Biblia yanapaswa kufuatwa kikamilifu mazoea mengi ya kidini ya wamishonari wanaotembelea yatakuwa na msingi wa mila na tamaduni, sio msingi wa Biblia. Kuna hatari kwamba baadhi ya mila hizi zinaweza kupingana kabisa na mafundisho ya Biblia. Mafundisho ya Bwana wetu katika Mathayo 15: 2-3 yanatuonya juu ya hatari hii kubwa “</w:t>
      </w:r>
      <w:r w:rsidRPr="00780264">
        <w:rPr>
          <w:rFonts w:ascii="Lucida Bright" w:hAnsi="Lucida Bright"/>
          <w:i/>
          <w:color w:val="202124"/>
          <w:sz w:val="24"/>
          <w:szCs w:val="24"/>
          <w:lang w:val="sw-KE"/>
        </w:rPr>
        <w:t xml:space="preserve">Kwa nini wanafunzi wako wanakiuka </w:t>
      </w:r>
      <w:r w:rsidRPr="00780264">
        <w:rPr>
          <w:rFonts w:ascii="Lucida Bright" w:hAnsi="Lucida Bright"/>
          <w:i/>
          <w:color w:val="202124"/>
          <w:sz w:val="24"/>
          <w:szCs w:val="24"/>
          <w:lang w:val="sw-KE"/>
        </w:rPr>
        <w:lastRenderedPageBreak/>
        <w:t>mapokeo ya wazee? kwa maana hawaoshi mikono wakati wakula chakula. Lakini Yesu akawajibu, "Kwa nini ninyi pia mnavunja amri ya Mungu kwa mapokeo yenu?"</w:t>
      </w: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Wacha tuchunguze mifano rahisi sana ya hii kwa vitendo na hakika tutatambua athari ambayo historia ya kikoloni ina uhusiano wetu sio tu na wamishonari wanaotembelea lakini pia ndani ya undugu wa Watanzania.</w:t>
      </w: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Huko England mila ni kuwa na kikombe moja hadi nne (kulingana na saizi ya Ekklesia) iliyotengenezwa kwa fedha iliyo na divai isiyotiwa chachu au juisi ya zabibu wakati wa kumega huduma ya mkate. Unapoombewa divai unasimama. Nchini Australia mila ni kuwa na glasi moja ndogo kwa kila mtu iliyo na divai iliyochachuka. Wakati maombi ya divai inafanywa uketi chini. Nchini Amerika mara nyingi ni tofauti tena. Tunafanya nini Tanzania? Je! Tunafuata England, Australia au U.S.A.? Je! Biblia inasema nini? Kweli kweli Biblia haisemi mvinyo katika muktadha wa meza ya Lords; siku zote ni "tunda la mzabibu" au "kikombe" lakini sio divai. Wanafunzi katika chumba cha juu walikuwa wakisherehekea Pasaka (tazama somo la 3), kwa hivyo kutakuwa na vikombe vitano pale (usisahau kikombe cha Eliya). Hivi tufanye nini Tanzania?</w:t>
      </w: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 xml:space="preserve">Huko England wanawake mara nyingi huvaa suruali zenye kubana sana, wakiwa wazi katikati ya mpasuko au huvaa kile tunachofikiria sketi fupi mno wakati mwingine bila nguo za ndani kabisa. Mara chache wangefunika vichwa vyao na kanga au hata kitambaa. Wanatembea kwa furaha mbele yao waume na wakati </w:t>
      </w:r>
      <w:r w:rsidRPr="004975A0">
        <w:rPr>
          <w:rFonts w:ascii="Lucida Bright" w:hAnsi="Lucida Bright"/>
          <w:color w:val="202124"/>
          <w:sz w:val="24"/>
          <w:szCs w:val="24"/>
          <w:lang w:val="sw-KE"/>
        </w:rPr>
        <w:lastRenderedPageBreak/>
        <w:t>mwingine hata hawakubaliani na waume zao - labda hata kanisani! Nchini Tanzania wanawake mara chache huvaa suruali - ingawa tunaona vijana wetu wakifanya hivyo, labda kuiga Magharibi. Hakika wanawake wetu hufunika magoti yao na sketi zao; na tunapenda kuona vichwa vimefunikwa. Mavazi ambayo tunavaa yanakubaliana na mila na tamaduni zetu. Lakini Biblia inasema nini? 1 Timotheo 2: 9, “Vivyo hivyo wanawake wajipambe kwa mavazi ya kiasi, na sura ya aibu na kiasi; si kwa nywele zilizofumwa, au dhahabu, au lulu, au mavazi ya gharama kubwa ”.</w:t>
      </w: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Huko England watu hukutana katika majengo makubwa ya gharama kubwa ambayo wengi huita Kanisa. Huko England hii inafaa kwa utulivu, kwa sababu huko England inanyesha mvua nyingi na wakati mwingine ni baridi sana hivi kwamba mvua inageuka kuwa barafu na theluji. Waingereza wanahitaji joto. Kwa Tanzania kinyume ni kweli. Ni bora zaidi kusikiliza Neno la Mungu katika hewa ya wazi chini ya mti wenye kivuli na upepo mzuri. Je! Biblia inasema nini? Bwana wetu Yesu Kristo alifundisha kando ya ziwa, kwenye kilima, katika uwanja wa wazi na pia katika masinagogi. Kujenga Makanisa sio muhimu, kujenga watu ni muhimu sana.</w:t>
      </w: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 xml:space="preserve">Waingereza wanapenda kuna viungo vikubwa vya kuimba pamoja. Wanapenda nyimbo zao kuimbwa kwa njia mbaya sana, na kucheza itakuwa hapana kubwa. Katika Tanzania tunapenda kuimba au kuimba bila kuandamana au labda na ngoma au dulcimer. Tunapenda kuwa na mdundo mzuri wa kupiga. Tunacheza na kutokwa na vidonda. Je! Biblia inasema nini? Viungo havipaswi kuhimizwa, </w:t>
      </w:r>
      <w:r w:rsidRPr="004975A0">
        <w:rPr>
          <w:rFonts w:ascii="Lucida Bright" w:hAnsi="Lucida Bright"/>
          <w:color w:val="202124"/>
          <w:sz w:val="24"/>
          <w:szCs w:val="24"/>
          <w:lang w:val="sw-KE"/>
        </w:rPr>
        <w:lastRenderedPageBreak/>
        <w:t>angalia tu maisha ya Tubal-Kaini (Mwanzo 4:22) ili kuona ni wapi ilimfikisha. Na Daudi, alicheza vizuri mbele za Bwana (2 Samweli 6).</w:t>
      </w: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Ukweli wa mambo ni kwamba mambo mengi ambayo wamishonari hufuata ni mila iliyoundwa na Ndugu na Dada wa nchi zao, na sio lazima kulingana na kanuni za Biblia. Mila hizo zinapovunjwa au kuzungumzwa dhidi ya wageni wanaweza kukasirika sana, licha ya C.B.M. kijitabu kinachosema wazi "Utambuzi wa kile kinamaanisha hotuba na mwenendo unaokubalika katika tamaduni utakayoingia ni muhimu tu kama vile ujuano tayari na Kanuni za Kwanza za mafundisho"</w:t>
      </w: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Ni muhimu kufahamu mila hizi tofauti ili kuepusha mizozo inayoweza kutokea. Tunahitaji kuanzisha mila yetu wenyewe. Sio mila kulingana na kile mtu kutoka Magharibi anatuamuru, lakini mila kulingana na kile Biblia inafundisha. Tunapotembelea Ecclesias zingine zinazozunguka, labda kwa biashara au kama mgeni aliyealikwa na Eklezia hiyo, basi tunapaswa kukumbuka kuwa wanaweza kufanya mambo tofauti kidogo na nyumba yetu ya Ekklesia. Tofauti za kitamaduni zinapaswa kukumbatiwa, ikilinganishwa na Maandiko na kujadiliwa wazi. Kufuata mila ya Waumini wa Kiyahudi wa Karne ya kwanza inapaswa kuhimizwa, kufuatia ulimwengu kuvunjika moyo, kuamuru mila isiyo ya Kibiblia inapaswa kupuuzwa na ambapo mila inapingana na maandiko hayo mabishano yanahitaji kuonyeshwa kwa upendo kwa Ndugu na Dada zako.</w:t>
      </w: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lastRenderedPageBreak/>
        <w:t>Moja ya wasiwasi mkuu wa ushirika ni kusaidia Ndugu na Dada zako kubadilisha mawazo yao kuiga ile ya Bwana Yesu Kristo mwenyewe. Na hiyo ni pamoja na wamishonari.</w:t>
      </w:r>
    </w:p>
    <w:p w:rsidR="0092403D" w:rsidRPr="004975A0" w:rsidRDefault="0092403D"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Pr="0092403D" w:rsidRDefault="00732931" w:rsidP="00780264">
      <w:pPr>
        <w:pStyle w:val="HTMLPreformatted"/>
        <w:shd w:val="clear" w:color="auto" w:fill="F8F9FA"/>
        <w:spacing w:line="540" w:lineRule="atLeast"/>
        <w:jc w:val="both"/>
        <w:rPr>
          <w:rFonts w:ascii="Lucida Bright" w:hAnsi="Lucida Bright"/>
          <w:b/>
          <w:color w:val="202124"/>
          <w:sz w:val="24"/>
          <w:szCs w:val="24"/>
          <w:lang w:val="sw-KE"/>
        </w:rPr>
      </w:pPr>
      <w:r w:rsidRPr="0092403D">
        <w:rPr>
          <w:rFonts w:ascii="Lucida Bright" w:hAnsi="Lucida Bright"/>
          <w:b/>
          <w:color w:val="202124"/>
          <w:sz w:val="24"/>
          <w:szCs w:val="24"/>
          <w:lang w:val="sw-KE"/>
        </w:rPr>
        <w:t>Mmishonari wa Biblia anapaswa kujilisha kijiko maarifa ya dini</w:t>
      </w: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Wazo hili lina msingi usiofaa zaidi. Kimsingi ni kufuata dhana potofu kwamba watu wa kiasili ni washenzi ambao hawana akili na hawawezi kujishughulisha na kweli na kanuni za Biblia. Haya yalikuwa mafundisho ya Makanisa kwa mamia ya miaka. Makanisa hata yalikataza watu wa kawaida kusoma Biblia. Ni fundisho hili ambalo lilitangaza hitaji la makuhani na wachungaji na wengineo. Mafundisho haya yanapingana kabisa na yale ambayo Biblia inafundisha. “Tafuta maandiko; kwa kuwa mnadhani katika hao mna uzima wa milele ”(Yohana 5:39).</w:t>
      </w: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Wamishenari wanaotembelea kutoka Magharibi ni wanaume na wanawake tu kama wewe na mimi. Wote ni wanadamu wasio na makosa. Inafurahisha kusikia wanachosema, lakini lazima tuwe kama wale wa Berea - “Hawa walikuwa watu mashuhuri kuliko wale wa Thesalonike, kwa kuwa walilipokea neno kwa utayari wote wa akili, wakayachunguza maandiko kila siku, ikiwa mambo hayo yalikuwa hivyo. ” (Matendo 17: 10-11).</w:t>
      </w: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 xml:space="preserve">Vivyo hivyo inatumika kwa Ndugu yeyote anayezungumza mahali pa mkutano wetu iwe Mzungu au mtaa. Hakuna asiyekosea. Ikiwa tunataka kuwa katika Ufalme basi sio hao watakaotufikisha huko, hawawezi kutufanyia kazi yote. </w:t>
      </w:r>
      <w:r w:rsidRPr="004975A0">
        <w:rPr>
          <w:rFonts w:ascii="Lucida Bright" w:hAnsi="Lucida Bright"/>
          <w:color w:val="202124"/>
          <w:sz w:val="24"/>
          <w:szCs w:val="24"/>
          <w:lang w:val="sw-KE"/>
        </w:rPr>
        <w:lastRenderedPageBreak/>
        <w:t>Hatuwezi "kulishwa kijiko" uzima wa milele. Inabidi sote tufanye kazi sisi wenyewe - "fanyeni wokovu wenu wenyewe kwa hofu na kutetemeka." (Flp. 2:12). Hiyo inamaanisha kusoma Biblia</w:t>
      </w:r>
      <w:r w:rsidR="0092403D">
        <w:rPr>
          <w:rFonts w:ascii="Lucida Bright" w:hAnsi="Lucida Bright"/>
          <w:color w:val="202124"/>
          <w:sz w:val="24"/>
          <w:szCs w:val="24"/>
          <w:lang w:val="sw-KE"/>
        </w:rPr>
        <w:t xml:space="preserve"> </w:t>
      </w:r>
      <w:r w:rsidRPr="004975A0">
        <w:rPr>
          <w:rFonts w:ascii="Lucida Bright" w:hAnsi="Lucida Bright"/>
          <w:color w:val="202124"/>
          <w:sz w:val="24"/>
          <w:szCs w:val="24"/>
          <w:lang w:val="sw-KE"/>
        </w:rPr>
        <w:t>kwa sisi wenyewe. Hiyo inamaanisha kushiriki mawazo yetu na Ndugu na Dada zetu ambayo inamaanisha kuzungumza na mtu mwingine juu ya Neno la Mungu. Hiyo inamaanisha kubadilisha njia yetu ya kuishi ili iwe sawa na tabia kama ya Kristo. Tunapaswa kuwa na nyuso nne za makerubi (Ezekieli 1).</w:t>
      </w: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Tunapojiunga na ushirika tunazungumza juu ya nini? Tunaonekana kuzungumza juu ya chochote na kila kitu isipokuwa Biblia. Soka, hali ya hewa, trafiki, uvumi wa hivi karibuni… ingekuwa bora zaidi ikiwa baada ya Ndugu kumaliza hotuba yake ya Biblia kwamba tungeendelea kwa kujadili yale ambayo amezungumza juu yake, na kujadili "ikiwa mambo hayo ni kweli". Mikutano yetu sio tu mikusanyiko ya kijamii, inapaswa kuwasaidia wale wanaohudhuria kubadilisha mtindo wao wa maisha ili wapate mitazamo ya kimaadili.</w:t>
      </w:r>
    </w:p>
    <w:p w:rsidR="0092403D" w:rsidRPr="004975A0" w:rsidRDefault="0092403D"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Pr="0092403D" w:rsidRDefault="00732931" w:rsidP="00780264">
      <w:pPr>
        <w:pStyle w:val="HTMLPreformatted"/>
        <w:shd w:val="clear" w:color="auto" w:fill="F8F9FA"/>
        <w:spacing w:line="540" w:lineRule="atLeast"/>
        <w:jc w:val="both"/>
        <w:rPr>
          <w:rFonts w:ascii="Lucida Bright" w:hAnsi="Lucida Bright"/>
          <w:b/>
          <w:color w:val="202124"/>
          <w:sz w:val="28"/>
          <w:szCs w:val="28"/>
          <w:lang w:val="sw-KE"/>
        </w:rPr>
      </w:pPr>
      <w:r w:rsidRPr="0092403D">
        <w:rPr>
          <w:rFonts w:ascii="Lucida Bright" w:hAnsi="Lucida Bright"/>
          <w:b/>
          <w:color w:val="202124"/>
          <w:sz w:val="28"/>
          <w:szCs w:val="28"/>
          <w:lang w:val="sw-KE"/>
        </w:rPr>
        <w:t>Wamishonari wa Biblia wa Ulaya tu ndio wanaoweza kubatiza washiriki wapya</w:t>
      </w:r>
    </w:p>
    <w:p w:rsidR="00732931"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Hii inatokana moja kwa moja na dhana potofu ya hapo awali, na tena inapingana moja kwa moja na mafundisho ya maandiko. Je! Kuna mtu yeyote anayeweza kukataza ubatizo? "Je! Kuna mtu yeyote anayeweza kukataza maji, kwamba hawa wabatizwe?" (Matendo 10:47).</w:t>
      </w:r>
    </w:p>
    <w:p w:rsidR="0092403D" w:rsidRPr="004975A0" w:rsidRDefault="0092403D"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lastRenderedPageBreak/>
        <w:t>Ni dhahiri kwamba wanaume na wanawake lazima waijue na kuielewa Injili kabla ya kuzamishwa vinginevyo ubatizo wao hautakuwa na maana “Yeye aaminiye na kubatizwa ataokolewa; lakini asiyeamini atahukumiwa. ” (Marko 16:16). Na kwa sababu hii kwa kipindi kifupi katika historia ya Tanzania ilikuwa ni lazima kwa Wazungu kumaliza mchakato wa mahojiano na wagombea. Hii haikuwa kwa sababu kuna kitu maalum juu ya Wazungu, hii ni kwa sababu hakukuwa na wale walio na uelewa wa kutosha juu ya imani za Wakristadelfia wanaoishi Tanzania kutekeleza jukumu hili. Sasa kwa kuwa kuna wale ambao ni wenye ujuzi katika mchakato wa mahojiano sio lazima tena kwa Wazungu kuhojiana na ubatizo. Hakika ni vyema kupendelewa kuwa Mtanzania sasa anakamilisha kazi hii, ili kuepusha makosa ya kutafsiri yanayoingia.</w:t>
      </w:r>
    </w:p>
    <w:p w:rsidR="0092403D" w:rsidRPr="004975A0" w:rsidRDefault="0092403D"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 xml:space="preserve">Kwa kusikitisha, licha ya Ndugu za mitaa sasa kupatikana kwa mahojiano ya Ubatizo, wengi wamesubiri miaka mingi kwa Wazungu kufika, wakati mwingine hulala wakati wa mchakato wa kungojea. Hakika ingekuwa imekuwa bora kubatizwa na kusubiri baada ya ubatizo hadi mtu atakapopatikana ili kuangalia mara mbili? Hii ilikuwa amri ya Mabwana! </w:t>
      </w:r>
      <w:r w:rsidRPr="0092403D">
        <w:rPr>
          <w:rFonts w:ascii="Lucida Bright" w:hAnsi="Lucida Bright"/>
          <w:i/>
          <w:color w:val="202124"/>
          <w:sz w:val="24"/>
          <w:szCs w:val="24"/>
          <w:lang w:val="sw-KE"/>
        </w:rPr>
        <w:t>"Tubuni na kubatizwa kila mmoja kwa jina la Yesu Kristo kwa ondoleo la dhambi"</w:t>
      </w:r>
      <w:r w:rsidRPr="004975A0">
        <w:rPr>
          <w:rFonts w:ascii="Lucida Bright" w:hAnsi="Lucida Bright"/>
          <w:color w:val="202124"/>
          <w:sz w:val="24"/>
          <w:szCs w:val="24"/>
          <w:lang w:val="sw-KE"/>
        </w:rPr>
        <w:t xml:space="preserve"> (Matendo 2:38). Labda ingekuwa lazima kubatizwa tena. Lakini hiyo ingekuwa muhimu. Ndugu John Thomas (mwanzilishi wa Wakristadelfia) alibatizwa mara kadhaa - zingine ambazo hata alizifanya peke yake.</w:t>
      </w:r>
    </w:p>
    <w:p w:rsidR="0092403D" w:rsidRDefault="0092403D" w:rsidP="00780264">
      <w:pPr>
        <w:pStyle w:val="HTMLPreformatted"/>
        <w:shd w:val="clear" w:color="auto" w:fill="F8F9FA"/>
        <w:spacing w:line="540" w:lineRule="atLeast"/>
        <w:jc w:val="both"/>
        <w:rPr>
          <w:rFonts w:ascii="Lucida Bright" w:hAnsi="Lucida Bright"/>
          <w:color w:val="202124"/>
          <w:sz w:val="24"/>
          <w:szCs w:val="24"/>
          <w:lang w:val="sw-KE"/>
        </w:rPr>
      </w:pPr>
    </w:p>
    <w:p w:rsidR="0092403D" w:rsidRDefault="0092403D" w:rsidP="00780264">
      <w:pPr>
        <w:pStyle w:val="HTMLPreformatted"/>
        <w:shd w:val="clear" w:color="auto" w:fill="F8F9FA"/>
        <w:spacing w:line="540" w:lineRule="atLeast"/>
        <w:jc w:val="both"/>
        <w:rPr>
          <w:rFonts w:ascii="Lucida Bright" w:hAnsi="Lucida Bright"/>
          <w:color w:val="202124"/>
          <w:sz w:val="24"/>
          <w:szCs w:val="24"/>
          <w:lang w:val="sw-KE"/>
        </w:rPr>
      </w:pPr>
    </w:p>
    <w:p w:rsidR="0092403D" w:rsidRPr="004975A0" w:rsidRDefault="0092403D"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Pr="0092403D" w:rsidRDefault="00732931" w:rsidP="00780264">
      <w:pPr>
        <w:pStyle w:val="HTMLPreformatted"/>
        <w:shd w:val="clear" w:color="auto" w:fill="F8F9FA"/>
        <w:spacing w:line="540" w:lineRule="atLeast"/>
        <w:jc w:val="both"/>
        <w:rPr>
          <w:rFonts w:ascii="Lucida Bright" w:hAnsi="Lucida Bright"/>
          <w:b/>
          <w:color w:val="202124"/>
          <w:sz w:val="24"/>
          <w:szCs w:val="24"/>
          <w:lang w:val="sw-KE"/>
        </w:rPr>
      </w:pPr>
      <w:r w:rsidRPr="0092403D">
        <w:rPr>
          <w:rFonts w:ascii="Lucida Bright" w:hAnsi="Lucida Bright"/>
          <w:b/>
          <w:color w:val="202124"/>
          <w:sz w:val="24"/>
          <w:szCs w:val="24"/>
          <w:lang w:val="sw-KE"/>
        </w:rPr>
        <w:lastRenderedPageBreak/>
        <w:t>Ujumbe wa Biblia unapaswa kuadibu uanachama</w:t>
      </w:r>
    </w:p>
    <w:p w:rsidR="00732931"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Mmishonari anayetembelea kutoka nchi nyingine au sehemu nyingine ya Tanzania kwa ufafanuzi ni mgeni. Wako kama mgeni wa Eklezia ambayo wanatembelea. Kama mgeni hawana mamlaka juu ya ushirika wa Eklezia ambayo wanatembelea. Wao ni wageni tu. Hakuna mmishonari, hakuna kiungo, au mtu yeyote ambaye sio mshiriki wa Eklezia yako ana mamlaka yoyote ndani ya Eklesia yako nje ya mamlaka yao. Eklesia yako inajitegemea. CB.M. kitabu kinasema “Kwa kweli, kwa hali yoyote usingeweza kuagiza maagizo kwa ndugu wa huko. Kumbuka wewe ni mgeni na unapaswa kutenda kwa njia sawa na vile ungetarajia mgeni afanye katika mkutano wako. ” Ni chini ya Eklesia ya karibu kuadhibisha uanachama wao. Hatuwaulizi watu wa viungo kutoshirikiana na washiriki wetu. Tunaweza kutafuta ushauri na mwongozo wa wageni wetu lakini lazima tukumbuke msimamo wao na ukosefu wao wa mamlaka.</w:t>
      </w:r>
    </w:p>
    <w:p w:rsidR="0092403D" w:rsidRPr="004975A0" w:rsidRDefault="0092403D"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Mtazamo huu unatokana na mmiliki wa ardhi wa kikoloni ambaye alikuwa akiwaadhibu wale ambao hawakumtii. Wakati mwingine hata kuwachapa viboko hadi kufa. Lazima tuhakikishe kwamba hatujaribu kutenda kama wakoloni walivyofanya zamani.</w:t>
      </w:r>
    </w:p>
    <w:p w:rsidR="00A557AB" w:rsidRPr="004975A0" w:rsidRDefault="00A557AB"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Pr="00A557AB" w:rsidRDefault="00732931" w:rsidP="00780264">
      <w:pPr>
        <w:pStyle w:val="HTMLPreformatted"/>
        <w:shd w:val="clear" w:color="auto" w:fill="F8F9FA"/>
        <w:spacing w:line="540" w:lineRule="atLeast"/>
        <w:jc w:val="both"/>
        <w:rPr>
          <w:rFonts w:ascii="Lucida Bright" w:hAnsi="Lucida Bright"/>
          <w:b/>
          <w:color w:val="202124"/>
          <w:sz w:val="24"/>
          <w:szCs w:val="24"/>
          <w:lang w:val="sw-KE"/>
        </w:rPr>
      </w:pPr>
      <w:r w:rsidRPr="00A557AB">
        <w:rPr>
          <w:rFonts w:ascii="Lucida Bright" w:hAnsi="Lucida Bright"/>
          <w:b/>
          <w:color w:val="202124"/>
          <w:sz w:val="24"/>
          <w:szCs w:val="24"/>
          <w:lang w:val="sw-KE"/>
        </w:rPr>
        <w:t>Ujumbe wa Biblia unapaswa kutoa ustawi na misaada</w:t>
      </w:r>
    </w:p>
    <w:p w:rsidR="00732931"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Lengo kuu la utume wa Bibilia ni kuokoa maisha ya wanaume na wanawake, sio kupitia utoaji wa ustawi na misaada kwa mahitaji ya maisha ya sasa lakini kwa kuhubiri habari njema ya Injili</w:t>
      </w:r>
      <w:r w:rsidRPr="00A557AB">
        <w:rPr>
          <w:rFonts w:ascii="Lucida Bright" w:hAnsi="Lucida Bright"/>
          <w:i/>
          <w:color w:val="202124"/>
          <w:sz w:val="24"/>
          <w:szCs w:val="24"/>
          <w:lang w:val="sw-KE"/>
        </w:rPr>
        <w:t xml:space="preserve">. “Ndipo Petro akasema, Sina fedha na dhahabu; </w:t>
      </w:r>
      <w:r w:rsidRPr="00A557AB">
        <w:rPr>
          <w:rFonts w:ascii="Lucida Bright" w:hAnsi="Lucida Bright"/>
          <w:i/>
          <w:color w:val="202124"/>
          <w:sz w:val="24"/>
          <w:szCs w:val="24"/>
          <w:lang w:val="sw-KE"/>
        </w:rPr>
        <w:lastRenderedPageBreak/>
        <w:t xml:space="preserve">lakini kama mimi nimekupa: Kwa jina la Yesu Kristo Mnazareti, simama utembee. </w:t>
      </w:r>
      <w:r w:rsidRPr="004975A0">
        <w:rPr>
          <w:rFonts w:ascii="Lucida Bright" w:hAnsi="Lucida Bright"/>
          <w:color w:val="202124"/>
          <w:sz w:val="24"/>
          <w:szCs w:val="24"/>
          <w:lang w:val="sw-KE"/>
        </w:rPr>
        <w:t>” (Matendo 3: 6).</w:t>
      </w:r>
    </w:p>
    <w:p w:rsidR="00A557AB" w:rsidRPr="004975A0" w:rsidRDefault="00A557AB"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Kuna dhana potofu kwamba Wazungu wote lazima wawe na utajiri zaidi kuliko Mwafrika kwa sababu wanaishi Ulaya. Wazungu wote wana utajiri mkubwa. Hii sio kawaida. Kwa kweli kuna mamilionea zaidi wanaoishi Afrika kuliko mamilionea wanaoishi Ulaya. Ndugu Arthur na Dada Muriel Mashariki (ambao wengi wenu mnajua) waliishi kwa miaka mingi kwenye msafara. Hii ni sanduku la bati kwenye magurudumu. Ilikuwa chini ya mita 3 kwa urefu na mita 2 upana. Wamishonari wengi ni watu kama Peter Mtume ambao kwa kweli wana pesa kidogo sana ambazo wanaweza kuwaita zao. Je! Wanapaswa kutumia kitu kidogo cha thamani walicho nacho? Sasa kuna Wakristadelfia wengi wanaoishi Afrika kuliko wanaoishi Uingereza Je! Wanapaswa kugawanyaje utajiri wao? Je! Wanapaswa kuhubiri Injili au wanapaswa kuwapa wengine misaada ya ustawi? Je! Maandiko yanafundisha nini? (Tazama somo la 19).</w:t>
      </w:r>
    </w:p>
    <w:p w:rsidR="00A557AB" w:rsidRPr="004975A0" w:rsidRDefault="00A557AB"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Ushirika wetu na Kaka na Dada haswa kutoka nchi za Magharibi unaweza kuharibiwa bila kurekebishwa wakati inaonekana tunayoonekana tunataka ni pesa zao. Baadhi ya wamishonari na wakufunzi wa kozi ya mawasiliano wamevunjika moyo sana na tabia hii ya kuomba barua kila wakati, barua pepe, na SMS hivi kwamba wameacha kuhusika. Ushirika pamoja nao umepasuliwa.</w:t>
      </w:r>
    </w:p>
    <w:p w:rsidR="00A557AB" w:rsidRDefault="00A557AB" w:rsidP="00780264">
      <w:pPr>
        <w:pStyle w:val="HTMLPreformatted"/>
        <w:shd w:val="clear" w:color="auto" w:fill="F8F9FA"/>
        <w:spacing w:line="540" w:lineRule="atLeast"/>
        <w:jc w:val="both"/>
        <w:rPr>
          <w:rFonts w:ascii="Lucida Bright" w:hAnsi="Lucida Bright"/>
          <w:color w:val="202124"/>
          <w:sz w:val="24"/>
          <w:szCs w:val="24"/>
          <w:lang w:val="sw-KE"/>
        </w:rPr>
      </w:pPr>
    </w:p>
    <w:p w:rsidR="00732931" w:rsidRPr="004975A0"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Mtazamo huu unatokana na mmiliki wa ardhi wa kikoloni ambaye alitoa ustawi wa wale wote waliomtumikia.</w:t>
      </w:r>
    </w:p>
    <w:p w:rsidR="00732931"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lastRenderedPageBreak/>
        <w:t xml:space="preserve">Iko wapi kiburi chetu kwa kujitolea? </w:t>
      </w:r>
      <w:r w:rsidRPr="00A557AB">
        <w:rPr>
          <w:rFonts w:ascii="Lucida Bright" w:hAnsi="Lucida Bright"/>
          <w:i/>
          <w:color w:val="202124"/>
          <w:sz w:val="24"/>
          <w:szCs w:val="24"/>
          <w:lang w:val="sw-KE"/>
        </w:rPr>
        <w:t>"Kwa maana tunasikia kwamba kuna wengine watembeao kati yenu bila utaratibu, wasiofanya kazi hata kidogo, lakini ni watu wa mambo tu." (</w:t>
      </w:r>
      <w:r w:rsidRPr="004975A0">
        <w:rPr>
          <w:rFonts w:ascii="Lucida Bright" w:hAnsi="Lucida Bright"/>
          <w:color w:val="202124"/>
          <w:sz w:val="24"/>
          <w:szCs w:val="24"/>
          <w:lang w:val="sw-KE"/>
        </w:rPr>
        <w:t>2 The. 3:11). Utegemezi na uaminifu wetu unahitaji kuwa juu ya mkono wazi wa Bwana, sio juu ya ukarimu na fadhili za familia yetu mpya katika Kristo.</w:t>
      </w:r>
    </w:p>
    <w:p w:rsidR="00A557AB" w:rsidRPr="004975A0" w:rsidRDefault="00A557AB" w:rsidP="00780264">
      <w:pPr>
        <w:pStyle w:val="HTMLPreformatted"/>
        <w:shd w:val="clear" w:color="auto" w:fill="F8F9FA"/>
        <w:spacing w:line="540" w:lineRule="atLeast"/>
        <w:jc w:val="both"/>
        <w:rPr>
          <w:rFonts w:ascii="Lucida Bright" w:hAnsi="Lucida Bright"/>
          <w:color w:val="202124"/>
          <w:sz w:val="24"/>
          <w:szCs w:val="24"/>
          <w:lang w:val="sw-KE"/>
        </w:rPr>
      </w:pPr>
    </w:p>
    <w:p w:rsidR="004A4C2B" w:rsidRDefault="00732931"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 xml:space="preserve">Lazima tujiulize kama tunajali sasa tu ya kuishi kwetu au ustawi wetu wa milele wa muda mrefu - </w:t>
      </w:r>
      <w:r w:rsidRPr="00063A88">
        <w:rPr>
          <w:rFonts w:ascii="Lucida Bright" w:hAnsi="Lucida Bright"/>
          <w:i/>
          <w:color w:val="202124"/>
          <w:sz w:val="24"/>
          <w:szCs w:val="24"/>
          <w:lang w:val="sw-KE"/>
        </w:rPr>
        <w:t>“Kwa hivyo msiwe na wasiwasi, mkisema, Tutakula nini? au, Tutakunywa nini? au, Tutavaa nini? (Kwa maana baada ya mambo haya yote fanya</w:t>
      </w:r>
      <w:r w:rsidR="004A4C2B" w:rsidRPr="00063A88">
        <w:rPr>
          <w:rFonts w:ascii="Lucida Bright" w:hAnsi="Lucida Bright"/>
          <w:i/>
          <w:color w:val="202124"/>
          <w:sz w:val="24"/>
          <w:szCs w:val="24"/>
          <w:lang w:val="sw-KE"/>
        </w:rPr>
        <w:t xml:space="preserve"> Mataifa wanatafuta :) kwa maana Baba yenu wa mbinguni anajua kwamba mnahitaji haya yote. Bali utafuteni kwanza ufalme wa Mungu, na haki yake; na hayo yote mtazidishiwa </w:t>
      </w:r>
      <w:r w:rsidR="004A4C2B" w:rsidRPr="004975A0">
        <w:rPr>
          <w:rFonts w:ascii="Lucida Bright" w:hAnsi="Lucida Bright"/>
          <w:color w:val="202124"/>
          <w:sz w:val="24"/>
          <w:szCs w:val="24"/>
          <w:lang w:val="sw-KE"/>
        </w:rPr>
        <w:t>”(Math 6: 31-33).</w:t>
      </w:r>
    </w:p>
    <w:p w:rsidR="00063A88" w:rsidRPr="004975A0" w:rsidRDefault="00063A88" w:rsidP="00780264">
      <w:pPr>
        <w:pStyle w:val="HTMLPreformatted"/>
        <w:shd w:val="clear" w:color="auto" w:fill="F8F9FA"/>
        <w:spacing w:line="540" w:lineRule="atLeast"/>
        <w:jc w:val="both"/>
        <w:rPr>
          <w:rFonts w:ascii="Lucida Bright" w:hAnsi="Lucida Bright"/>
          <w:color w:val="202124"/>
          <w:sz w:val="24"/>
          <w:szCs w:val="24"/>
          <w:lang w:val="sw-KE"/>
        </w:rPr>
      </w:pPr>
    </w:p>
    <w:p w:rsidR="004A4C2B" w:rsidRPr="00063A88" w:rsidRDefault="004A4C2B" w:rsidP="00780264">
      <w:pPr>
        <w:pStyle w:val="HTMLPreformatted"/>
        <w:shd w:val="clear" w:color="auto" w:fill="F8F9FA"/>
        <w:spacing w:line="540" w:lineRule="atLeast"/>
        <w:jc w:val="both"/>
        <w:rPr>
          <w:rFonts w:ascii="Lucida Bright" w:hAnsi="Lucida Bright"/>
          <w:b/>
          <w:color w:val="202124"/>
          <w:sz w:val="24"/>
          <w:szCs w:val="24"/>
          <w:lang w:val="sw-KE"/>
        </w:rPr>
      </w:pPr>
      <w:r w:rsidRPr="00063A88">
        <w:rPr>
          <w:rFonts w:ascii="Lucida Bright" w:hAnsi="Lucida Bright"/>
          <w:b/>
          <w:color w:val="202124"/>
          <w:sz w:val="24"/>
          <w:szCs w:val="24"/>
          <w:lang w:val="sw-KE"/>
        </w:rPr>
        <w:t>Misheni ya Biblia inapaswa kutoa majengo ya kanisa kwa vikundi kukutana?</w:t>
      </w:r>
    </w:p>
    <w:p w:rsidR="004A4C2B" w:rsidRPr="004975A0" w:rsidRDefault="004A4C2B"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Tayari tumetaja kwamba majengo ya Kanisa ni jambo la utamaduni wa Magharibi, lakini wakati mwingine ya lazima tunahitaji jengo. Katika masomo 1 na 3 tulizungumza juu ya Sinagogi la jamii za Wayahudi. Masinagogi yalikuwa muhimu. Zilikuwa sehemu za kukutana ili kuzungumza juu ya Neno la Mungu. Zilikuwa sehemu ambazo hazikuwa zimefungwa, mizinga ya shughuli, vituo vya ushirika na maisha ya jamii. Ni ya kusikitisha sana tofauti na mengi ya yale majengo tuliyopewa na Ndugu na Dada wa Uingereza Kwa nini tunauliza ni hivyo? Jibu ni umiliki. Ni nani kati yetu anayehisi kuwa tunamiliki kumbi hizo ambazo tumepewa? Je, tunawaweka safi na safi? Je! Tunaweza kumudu kuzirekebisha?</w:t>
      </w:r>
    </w:p>
    <w:p w:rsidR="004A4C2B" w:rsidRDefault="004A4C2B"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lastRenderedPageBreak/>
        <w:t>Tena, mtazamo huu na imani kwamba Wazungu wanapaswa kutupatia Kanisa linatokana na ukoloni. Wazungu waliwapatia wahudumu wao makanisa na kuwalazimisha kuhudhuria baada ya maumivu ya kifo. Ilikuwa njia yao ya "kufuga washenzi".</w:t>
      </w:r>
    </w:p>
    <w:p w:rsidR="00063A88" w:rsidRPr="004975A0" w:rsidRDefault="00063A88" w:rsidP="00780264">
      <w:pPr>
        <w:pStyle w:val="HTMLPreformatted"/>
        <w:shd w:val="clear" w:color="auto" w:fill="F8F9FA"/>
        <w:spacing w:line="540" w:lineRule="atLeast"/>
        <w:jc w:val="both"/>
        <w:rPr>
          <w:rFonts w:ascii="Lucida Bright" w:hAnsi="Lucida Bright"/>
          <w:color w:val="202124"/>
          <w:sz w:val="24"/>
          <w:szCs w:val="24"/>
          <w:lang w:val="sw-KE"/>
        </w:rPr>
      </w:pPr>
    </w:p>
    <w:p w:rsidR="004A4C2B" w:rsidRDefault="004A4C2B"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Sisi sio wakali. Wala hatulazimishwi kuhudhuria. Linganisha hii na Mwisraeli aliye Jangwani. Walilalamika na kushindwa lakini jambo moja walifanya vizuri, walitoa vifaa vinavyohitajika kwa mahali pao pa mkutano.</w:t>
      </w:r>
      <w:r w:rsidRPr="00063A88">
        <w:rPr>
          <w:rFonts w:ascii="Lucida Bright" w:hAnsi="Lucida Bright"/>
          <w:i/>
          <w:color w:val="202124"/>
          <w:sz w:val="24"/>
          <w:szCs w:val="24"/>
          <w:lang w:val="sw-KE"/>
        </w:rPr>
        <w:t xml:space="preserve"> "Wakamwambia Musa, wakisema, Watu huleta mengi zaidi ya ya kutosha kwa ajili ya huduma ya kazi ambayo Bwana ameamuru ifanywe."</w:t>
      </w:r>
      <w:r w:rsidRPr="004975A0">
        <w:rPr>
          <w:rFonts w:ascii="Lucida Bright" w:hAnsi="Lucida Bright"/>
          <w:color w:val="202124"/>
          <w:sz w:val="24"/>
          <w:szCs w:val="24"/>
          <w:lang w:val="sw-KE"/>
        </w:rPr>
        <w:t xml:space="preserve"> (Kutoka 36: 5).</w:t>
      </w:r>
    </w:p>
    <w:p w:rsidR="00063A88" w:rsidRPr="004975A0" w:rsidRDefault="00063A88" w:rsidP="00780264">
      <w:pPr>
        <w:pStyle w:val="HTMLPreformatted"/>
        <w:shd w:val="clear" w:color="auto" w:fill="F8F9FA"/>
        <w:spacing w:line="540" w:lineRule="atLeast"/>
        <w:jc w:val="both"/>
        <w:rPr>
          <w:rFonts w:ascii="Lucida Bright" w:hAnsi="Lucida Bright"/>
          <w:color w:val="202124"/>
          <w:sz w:val="24"/>
          <w:szCs w:val="24"/>
          <w:lang w:val="sw-KE"/>
        </w:rPr>
      </w:pPr>
    </w:p>
    <w:p w:rsidR="004A4C2B" w:rsidRPr="004975A0" w:rsidRDefault="004A4C2B"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Ni ukarimu mwema kutoka kwa Wazungu ambao umetupa kumbi, na tunamshukuru Baba wa Mbinguni kwa zawadi yao kubwa. Kwa hivyo tunapaswa kuzitumia vyema kuhakikisha kwamba mali hizi kubwa hazipotezi.</w:t>
      </w:r>
    </w:p>
    <w:p w:rsidR="00063A88" w:rsidRDefault="00063A88" w:rsidP="00780264">
      <w:pPr>
        <w:pStyle w:val="HTMLPreformatted"/>
        <w:shd w:val="clear" w:color="auto" w:fill="F8F9FA"/>
        <w:spacing w:line="540" w:lineRule="atLeast"/>
        <w:jc w:val="both"/>
        <w:rPr>
          <w:rFonts w:ascii="Lucida Bright" w:hAnsi="Lucida Bright"/>
          <w:color w:val="202124"/>
          <w:sz w:val="24"/>
          <w:szCs w:val="24"/>
          <w:lang w:val="sw-KE"/>
        </w:rPr>
      </w:pPr>
    </w:p>
    <w:p w:rsidR="004A4C2B" w:rsidRDefault="004A4C2B" w:rsidP="00780264">
      <w:pPr>
        <w:pStyle w:val="HTMLPreformatted"/>
        <w:shd w:val="clear" w:color="auto" w:fill="F8F9FA"/>
        <w:spacing w:line="540" w:lineRule="atLeast"/>
        <w:jc w:val="both"/>
        <w:rPr>
          <w:rFonts w:ascii="Lucida Bright" w:hAnsi="Lucida Bright"/>
          <w:color w:val="202124"/>
          <w:sz w:val="24"/>
          <w:szCs w:val="24"/>
          <w:lang w:val="sw-KE"/>
        </w:rPr>
      </w:pPr>
      <w:r w:rsidRPr="004975A0">
        <w:rPr>
          <w:rFonts w:ascii="Lucida Bright" w:hAnsi="Lucida Bright"/>
          <w:color w:val="202124"/>
          <w:sz w:val="24"/>
          <w:szCs w:val="24"/>
          <w:lang w:val="sw-KE"/>
        </w:rPr>
        <w:t>Lakini kuna njia bora zaidi.</w:t>
      </w:r>
    </w:p>
    <w:p w:rsidR="00063A88" w:rsidRPr="004975A0" w:rsidRDefault="00063A88" w:rsidP="00780264">
      <w:pPr>
        <w:pStyle w:val="HTMLPreformatted"/>
        <w:shd w:val="clear" w:color="auto" w:fill="F8F9FA"/>
        <w:spacing w:line="540" w:lineRule="atLeast"/>
        <w:jc w:val="both"/>
        <w:rPr>
          <w:rFonts w:ascii="Lucida Bright" w:hAnsi="Lucida Bright"/>
          <w:color w:val="202124"/>
          <w:sz w:val="24"/>
          <w:szCs w:val="24"/>
        </w:rPr>
      </w:pPr>
    </w:p>
    <w:p w:rsidR="00732931" w:rsidRDefault="004A4C2B" w:rsidP="00063A88">
      <w:pPr>
        <w:pStyle w:val="HTMLPreformatted"/>
        <w:shd w:val="clear" w:color="auto" w:fill="F8F9FA"/>
        <w:spacing w:line="540" w:lineRule="atLeast"/>
        <w:jc w:val="both"/>
      </w:pPr>
      <w:r w:rsidRPr="004975A0">
        <w:rPr>
          <w:rFonts w:ascii="Lucida Bright" w:hAnsi="Lucida Bright"/>
          <w:color w:val="202124"/>
          <w:sz w:val="24"/>
          <w:szCs w:val="24"/>
          <w:lang w:val="sw-KE"/>
        </w:rPr>
        <w:t>Wacha tujue sana zamani za wakoloni. Tuhakikishe kuwa ukoloni unabaki zamani. Tusiruhusu ukoloni kuathiri</w:t>
      </w:r>
      <w:r>
        <w:rPr>
          <w:color w:val="202124"/>
          <w:sz w:val="42"/>
          <w:szCs w:val="42"/>
          <w:lang w:val="sw-KE"/>
        </w:rPr>
        <w:t xml:space="preserve"> </w:t>
      </w:r>
      <w:r w:rsidRPr="00780264">
        <w:rPr>
          <w:rFonts w:ascii="Lucida Bright" w:hAnsi="Lucida Bright"/>
          <w:color w:val="202124"/>
          <w:sz w:val="24"/>
          <w:szCs w:val="24"/>
          <w:lang w:val="sw-KE"/>
        </w:rPr>
        <w:t>sasa.</w:t>
      </w:r>
      <w:bookmarkStart w:id="0" w:name="_GoBack"/>
      <w:bookmarkEnd w:id="0"/>
    </w:p>
    <w:sectPr w:rsidR="007329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Bright">
    <w:panose1 w:val="020406020505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369F3"/>
    <w:multiLevelType w:val="hybridMultilevel"/>
    <w:tmpl w:val="8C7CF592"/>
    <w:lvl w:ilvl="0" w:tplc="297A8E46">
      <w:numFmt w:val="bullet"/>
      <w:lvlText w:val="•"/>
      <w:lvlJc w:val="left"/>
      <w:pPr>
        <w:ind w:left="720" w:hanging="360"/>
      </w:pPr>
      <w:rPr>
        <w:rFonts w:ascii="Lucida Bright" w:eastAsia="Times New Roman" w:hAnsi="Lucida Bright"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BF2897"/>
    <w:multiLevelType w:val="hybridMultilevel"/>
    <w:tmpl w:val="B584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12F"/>
    <w:rsid w:val="00063A88"/>
    <w:rsid w:val="004975A0"/>
    <w:rsid w:val="004A4C2B"/>
    <w:rsid w:val="00732931"/>
    <w:rsid w:val="00780264"/>
    <w:rsid w:val="0092403D"/>
    <w:rsid w:val="009C78F6"/>
    <w:rsid w:val="00A557AB"/>
    <w:rsid w:val="00E7512F"/>
    <w:rsid w:val="00F37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7329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32931"/>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7802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2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7329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32931"/>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7802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2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20898">
      <w:bodyDiv w:val="1"/>
      <w:marLeft w:val="0"/>
      <w:marRight w:val="0"/>
      <w:marTop w:val="0"/>
      <w:marBottom w:val="0"/>
      <w:divBdr>
        <w:top w:val="none" w:sz="0" w:space="0" w:color="auto"/>
        <w:left w:val="none" w:sz="0" w:space="0" w:color="auto"/>
        <w:bottom w:val="none" w:sz="0" w:space="0" w:color="auto"/>
        <w:right w:val="none" w:sz="0" w:space="0" w:color="auto"/>
      </w:divBdr>
    </w:div>
    <w:div w:id="158622983">
      <w:bodyDiv w:val="1"/>
      <w:marLeft w:val="0"/>
      <w:marRight w:val="0"/>
      <w:marTop w:val="0"/>
      <w:marBottom w:val="0"/>
      <w:divBdr>
        <w:top w:val="none" w:sz="0" w:space="0" w:color="auto"/>
        <w:left w:val="none" w:sz="0" w:space="0" w:color="auto"/>
        <w:bottom w:val="none" w:sz="0" w:space="0" w:color="auto"/>
        <w:right w:val="none" w:sz="0" w:space="0" w:color="auto"/>
      </w:divBdr>
    </w:div>
    <w:div w:id="373308681">
      <w:bodyDiv w:val="1"/>
      <w:marLeft w:val="0"/>
      <w:marRight w:val="0"/>
      <w:marTop w:val="0"/>
      <w:marBottom w:val="0"/>
      <w:divBdr>
        <w:top w:val="none" w:sz="0" w:space="0" w:color="auto"/>
        <w:left w:val="none" w:sz="0" w:space="0" w:color="auto"/>
        <w:bottom w:val="none" w:sz="0" w:space="0" w:color="auto"/>
        <w:right w:val="none" w:sz="0" w:space="0" w:color="auto"/>
      </w:divBdr>
    </w:div>
    <w:div w:id="512378127">
      <w:bodyDiv w:val="1"/>
      <w:marLeft w:val="0"/>
      <w:marRight w:val="0"/>
      <w:marTop w:val="0"/>
      <w:marBottom w:val="0"/>
      <w:divBdr>
        <w:top w:val="none" w:sz="0" w:space="0" w:color="auto"/>
        <w:left w:val="none" w:sz="0" w:space="0" w:color="auto"/>
        <w:bottom w:val="none" w:sz="0" w:space="0" w:color="auto"/>
        <w:right w:val="none" w:sz="0" w:space="0" w:color="auto"/>
      </w:divBdr>
    </w:div>
    <w:div w:id="616109304">
      <w:bodyDiv w:val="1"/>
      <w:marLeft w:val="0"/>
      <w:marRight w:val="0"/>
      <w:marTop w:val="0"/>
      <w:marBottom w:val="0"/>
      <w:divBdr>
        <w:top w:val="none" w:sz="0" w:space="0" w:color="auto"/>
        <w:left w:val="none" w:sz="0" w:space="0" w:color="auto"/>
        <w:bottom w:val="none" w:sz="0" w:space="0" w:color="auto"/>
        <w:right w:val="none" w:sz="0" w:space="0" w:color="auto"/>
      </w:divBdr>
    </w:div>
    <w:div w:id="656954365">
      <w:bodyDiv w:val="1"/>
      <w:marLeft w:val="0"/>
      <w:marRight w:val="0"/>
      <w:marTop w:val="0"/>
      <w:marBottom w:val="0"/>
      <w:divBdr>
        <w:top w:val="none" w:sz="0" w:space="0" w:color="auto"/>
        <w:left w:val="none" w:sz="0" w:space="0" w:color="auto"/>
        <w:bottom w:val="none" w:sz="0" w:space="0" w:color="auto"/>
        <w:right w:val="none" w:sz="0" w:space="0" w:color="auto"/>
      </w:divBdr>
    </w:div>
    <w:div w:id="766968367">
      <w:bodyDiv w:val="1"/>
      <w:marLeft w:val="0"/>
      <w:marRight w:val="0"/>
      <w:marTop w:val="0"/>
      <w:marBottom w:val="0"/>
      <w:divBdr>
        <w:top w:val="none" w:sz="0" w:space="0" w:color="auto"/>
        <w:left w:val="none" w:sz="0" w:space="0" w:color="auto"/>
        <w:bottom w:val="none" w:sz="0" w:space="0" w:color="auto"/>
        <w:right w:val="none" w:sz="0" w:space="0" w:color="auto"/>
      </w:divBdr>
    </w:div>
    <w:div w:id="979841581">
      <w:bodyDiv w:val="1"/>
      <w:marLeft w:val="0"/>
      <w:marRight w:val="0"/>
      <w:marTop w:val="0"/>
      <w:marBottom w:val="0"/>
      <w:divBdr>
        <w:top w:val="none" w:sz="0" w:space="0" w:color="auto"/>
        <w:left w:val="none" w:sz="0" w:space="0" w:color="auto"/>
        <w:bottom w:val="none" w:sz="0" w:space="0" w:color="auto"/>
        <w:right w:val="none" w:sz="0" w:space="0" w:color="auto"/>
      </w:divBdr>
    </w:div>
    <w:div w:id="1997419528">
      <w:bodyDiv w:val="1"/>
      <w:marLeft w:val="0"/>
      <w:marRight w:val="0"/>
      <w:marTop w:val="0"/>
      <w:marBottom w:val="0"/>
      <w:divBdr>
        <w:top w:val="none" w:sz="0" w:space="0" w:color="auto"/>
        <w:left w:val="none" w:sz="0" w:space="0" w:color="auto"/>
        <w:bottom w:val="none" w:sz="0" w:space="0" w:color="auto"/>
        <w:right w:val="none" w:sz="0" w:space="0" w:color="auto"/>
      </w:divBdr>
    </w:div>
    <w:div w:id="200562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2660</Words>
  <Characters>15168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Elarsa ltd</dc:creator>
  <cp:lastModifiedBy>Elarsa ltd</cp:lastModifiedBy>
  <cp:revision>7</cp:revision>
  <dcterms:created xsi:type="dcterms:W3CDTF">2020-12-30T16:08:00Z</dcterms:created>
  <dcterms:modified xsi:type="dcterms:W3CDTF">2021-01-05T13:50:00Z</dcterms:modified>
</cp:coreProperties>
</file>